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A" w:rsidRPr="008D337A" w:rsidRDefault="008D337A" w:rsidP="008D337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337A">
        <w:rPr>
          <w:rFonts w:ascii="Times New Roman" w:hAnsi="Times New Roman" w:cs="Times New Roman"/>
          <w:b/>
          <w:color w:val="FF0000"/>
          <w:sz w:val="28"/>
          <w:szCs w:val="28"/>
        </w:rPr>
        <w:t>Срочная информация:</w:t>
      </w:r>
    </w:p>
    <w:p w:rsidR="008D337A" w:rsidRPr="008D337A" w:rsidRDefault="008D337A" w:rsidP="008D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37A">
        <w:rPr>
          <w:rFonts w:ascii="Times New Roman" w:hAnsi="Times New Roman" w:cs="Times New Roman"/>
          <w:b/>
          <w:sz w:val="28"/>
          <w:szCs w:val="28"/>
        </w:rPr>
        <w:t xml:space="preserve"> о вакцинации против вируса гриппа</w:t>
      </w:r>
    </w:p>
    <w:p w:rsidR="008D337A" w:rsidRPr="008D337A" w:rsidRDefault="008D337A" w:rsidP="008D3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37A" w:rsidRDefault="008D337A" w:rsidP="008D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337A">
        <w:rPr>
          <w:rFonts w:ascii="Times New Roman" w:hAnsi="Times New Roman" w:cs="Times New Roman"/>
          <w:sz w:val="28"/>
          <w:szCs w:val="28"/>
        </w:rPr>
        <w:t>В связи с обращением министра здравоохранения Московской области на ВКС Губернатора от 16 ноября 2020 года просим председателей областных организаций, первичных профсоюзных организаций совместно с работодателями принять срочные меры по вакцинации работников против вируса гриппа.</w:t>
      </w:r>
    </w:p>
    <w:p w:rsidR="00073F47" w:rsidRPr="008D337A" w:rsidRDefault="00073F47" w:rsidP="008D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04851"/>
            <wp:effectExtent l="0" t="0" r="3175" b="635"/>
            <wp:docPr id="1" name="Рисунок 1" descr="C:\Users\Ольга Агаркова\Desktop\ПИСЬМА\priv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Desktop\ПИСЬМА\priviv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F47" w:rsidRPr="008D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7A"/>
    <w:rsid w:val="00073F47"/>
    <w:rsid w:val="006269C4"/>
    <w:rsid w:val="008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2</cp:revision>
  <dcterms:created xsi:type="dcterms:W3CDTF">2020-11-16T13:10:00Z</dcterms:created>
  <dcterms:modified xsi:type="dcterms:W3CDTF">2020-11-16T13:14:00Z</dcterms:modified>
</cp:coreProperties>
</file>