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43" w:rsidRPr="00DC5843" w:rsidRDefault="00DC5843" w:rsidP="00DC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43">
        <w:rPr>
          <w:rFonts w:ascii="Times New Roman" w:hAnsi="Times New Roman" w:cs="Times New Roman"/>
          <w:b/>
          <w:sz w:val="28"/>
          <w:szCs w:val="28"/>
        </w:rPr>
        <w:t>Предложения профсоюзов в «пакетное» соглашение при рассмотрении вопроса о повышении пенсионного возраста</w:t>
      </w:r>
    </w:p>
    <w:p w:rsidR="00DC5843" w:rsidRPr="00DC5843" w:rsidRDefault="00DC5843" w:rsidP="00DC5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1. Принять программу роста зарплат работников! Без роста зарплат не может быть роста пенсий!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2. Принять конвенцию 102 Международной организации труда, которая устанавливает нижнюю планку пенсии в 40% от утраченного заработка и вводит страхование от безработицы.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3. Создать новые рабочие места с достойной зарплатой, ориентированные на возрастных работников и молодежь!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 xml:space="preserve">4. Накопительную часть пенсии вернуть </w:t>
      </w:r>
      <w:proofErr w:type="gramStart"/>
      <w:r w:rsidRPr="00DC58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843">
        <w:rPr>
          <w:rFonts w:ascii="Times New Roman" w:hAnsi="Times New Roman" w:cs="Times New Roman"/>
          <w:sz w:val="28"/>
          <w:szCs w:val="28"/>
        </w:rPr>
        <w:t xml:space="preserve"> солидарную! Взносы в индивидуальную дополнительную пенсию - только в добровольном порядке!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5. Вместо множества законов нужен единый Пенсионный закон, одинаковый для всех! Мы имеем право заранее знать размер своей пенсии. Определите точно и на бумаге, а не на словах - какая будет пенсия, и как ее будут считать.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6. Нет полного взноса в пенсионный фонд - нет полной пенсии! Кто дает льготы по пенсионным взносам, тот и должен платить за этих льготников.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7. Пенсионные правила - не менять каждые три года!</w:t>
      </w:r>
    </w:p>
    <w:p w:rsidR="00DC5843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F57" w:rsidRPr="00DC5843" w:rsidRDefault="00DC5843" w:rsidP="00DC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43">
        <w:rPr>
          <w:rFonts w:ascii="Times New Roman" w:hAnsi="Times New Roman" w:cs="Times New Roman"/>
          <w:sz w:val="28"/>
          <w:szCs w:val="28"/>
        </w:rPr>
        <w:t>8. Страховые социальные фонды - под трехстороннее управление (профсоюзы, работодатели, правительство)</w:t>
      </w:r>
    </w:p>
    <w:sectPr w:rsidR="00F94F57" w:rsidRPr="00DC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3"/>
    <w:rsid w:val="00DC5843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2018-07-09T06:41:00Z</dcterms:created>
  <dcterms:modified xsi:type="dcterms:W3CDTF">2018-07-09T06:43:00Z</dcterms:modified>
</cp:coreProperties>
</file>