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23" w:rsidRDefault="00A93D23" w:rsidP="00A93D23">
      <w:pPr>
        <w:pStyle w:val="5"/>
        <w:rPr>
          <w:color w:val="002060"/>
          <w:szCs w:val="32"/>
        </w:rPr>
      </w:pPr>
    </w:p>
    <w:p w:rsidR="003F352B" w:rsidRDefault="003F352B" w:rsidP="00A93D23">
      <w:pPr>
        <w:pStyle w:val="5"/>
        <w:rPr>
          <w:color w:val="002060"/>
          <w:szCs w:val="32"/>
        </w:rPr>
      </w:pPr>
      <w:r>
        <w:rPr>
          <w:color w:val="002060"/>
          <w:szCs w:val="32"/>
        </w:rPr>
        <w:t>Ф Н П Р</w:t>
      </w:r>
    </w:p>
    <w:p w:rsidR="003F352B" w:rsidRDefault="003F352B" w:rsidP="00A93D23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СОЮЗ «МОСКОВСКОЕ ОБЛАСТНОЕ ОБЪЕДИНЕНИЕ</w:t>
      </w:r>
    </w:p>
    <w:p w:rsidR="003F352B" w:rsidRDefault="003F352B" w:rsidP="00A93D23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ОРГАНИЗАЦИЙ ПРОФСОЮЗОВ»</w:t>
      </w:r>
    </w:p>
    <w:p w:rsidR="003F352B" w:rsidRDefault="003F352B" w:rsidP="00A93D23">
      <w:pPr>
        <w:jc w:val="center"/>
        <w:rPr>
          <w:b/>
          <w:color w:val="002060"/>
          <w:sz w:val="16"/>
          <w:szCs w:val="16"/>
        </w:rPr>
      </w:pPr>
    </w:p>
    <w:p w:rsidR="003F352B" w:rsidRDefault="003F352B" w:rsidP="003F352B">
      <w:pPr>
        <w:jc w:val="center"/>
        <w:rPr>
          <w:b/>
          <w:color w:val="002060"/>
          <w:sz w:val="36"/>
          <w:szCs w:val="36"/>
        </w:rPr>
      </w:pPr>
      <w:proofErr w:type="gramStart"/>
      <w:r>
        <w:rPr>
          <w:b/>
          <w:color w:val="002060"/>
          <w:sz w:val="36"/>
          <w:szCs w:val="36"/>
        </w:rPr>
        <w:t>П</w:t>
      </w:r>
      <w:proofErr w:type="gramEnd"/>
      <w:r>
        <w:rPr>
          <w:b/>
          <w:color w:val="002060"/>
          <w:sz w:val="36"/>
          <w:szCs w:val="36"/>
        </w:rPr>
        <w:t xml:space="preserve"> Р Е З И Д И У М</w:t>
      </w:r>
    </w:p>
    <w:p w:rsidR="003F352B" w:rsidRDefault="003F352B" w:rsidP="003F352B">
      <w:pPr>
        <w:jc w:val="center"/>
        <w:rPr>
          <w:b/>
          <w:color w:val="002060"/>
          <w:sz w:val="36"/>
          <w:szCs w:val="36"/>
        </w:rPr>
      </w:pPr>
    </w:p>
    <w:p w:rsidR="003F352B" w:rsidRDefault="003F352B" w:rsidP="003F352B">
      <w:pPr>
        <w:jc w:val="center"/>
        <w:rPr>
          <w:b/>
          <w:bCs/>
          <w:color w:val="002060"/>
          <w:sz w:val="36"/>
          <w:szCs w:val="36"/>
        </w:rPr>
      </w:pPr>
      <w:proofErr w:type="gramStart"/>
      <w:r>
        <w:rPr>
          <w:b/>
          <w:bCs/>
          <w:color w:val="002060"/>
          <w:sz w:val="36"/>
          <w:szCs w:val="36"/>
        </w:rPr>
        <w:t>П</w:t>
      </w:r>
      <w:proofErr w:type="gramEnd"/>
      <w:r>
        <w:rPr>
          <w:b/>
          <w:bCs/>
          <w:color w:val="002060"/>
          <w:sz w:val="36"/>
          <w:szCs w:val="36"/>
        </w:rPr>
        <w:t xml:space="preserve"> О С Т А Н О В Л Е Н И Е</w:t>
      </w:r>
    </w:p>
    <w:p w:rsidR="003F352B" w:rsidRDefault="003F352B" w:rsidP="003F352B">
      <w:pPr>
        <w:jc w:val="center"/>
        <w:rPr>
          <w:b/>
          <w:bCs/>
          <w:color w:val="002060"/>
          <w:sz w:val="36"/>
        </w:rPr>
      </w:pPr>
    </w:p>
    <w:p w:rsidR="003F352B" w:rsidRDefault="006E60D3" w:rsidP="003F352B">
      <w:pPr>
        <w:jc w:val="center"/>
        <w:rPr>
          <w:b/>
          <w:color w:val="002060"/>
          <w:sz w:val="28"/>
        </w:rPr>
      </w:pPr>
      <w:r>
        <w:rPr>
          <w:b/>
          <w:color w:val="002060"/>
          <w:sz w:val="28"/>
        </w:rPr>
        <w:t>09</w:t>
      </w:r>
      <w:r w:rsidR="003F352B">
        <w:rPr>
          <w:b/>
          <w:color w:val="002060"/>
          <w:sz w:val="28"/>
        </w:rPr>
        <w:t xml:space="preserve">.09.2026г.                             г. Москва                                   № </w:t>
      </w:r>
      <w:r>
        <w:rPr>
          <w:b/>
          <w:color w:val="002060"/>
          <w:sz w:val="28"/>
        </w:rPr>
        <w:t>19</w:t>
      </w:r>
    </w:p>
    <w:p w:rsidR="003F352B" w:rsidRDefault="003F352B" w:rsidP="003F352B">
      <w:pPr>
        <w:rPr>
          <w:sz w:val="28"/>
          <w:szCs w:val="28"/>
        </w:rPr>
      </w:pPr>
    </w:p>
    <w:p w:rsidR="003F352B" w:rsidRDefault="003F352B" w:rsidP="004F6E4A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О подготовке и проведении акции </w:t>
      </w:r>
    </w:p>
    <w:p w:rsidR="003F352B" w:rsidRDefault="003F352B" w:rsidP="004F6E4A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профсоюзов в рамках </w:t>
      </w:r>
      <w:proofErr w:type="gramStart"/>
      <w:r>
        <w:rPr>
          <w:sz w:val="28"/>
          <w:szCs w:val="28"/>
        </w:rPr>
        <w:t>Всемирного</w:t>
      </w:r>
      <w:proofErr w:type="gramEnd"/>
      <w:r>
        <w:rPr>
          <w:sz w:val="28"/>
          <w:szCs w:val="28"/>
        </w:rPr>
        <w:t xml:space="preserve"> </w:t>
      </w:r>
    </w:p>
    <w:p w:rsidR="003F352B" w:rsidRDefault="003F352B" w:rsidP="004F6E4A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дня действий «За достойный труд!». </w:t>
      </w:r>
    </w:p>
    <w:p w:rsidR="00AF1CA8" w:rsidRDefault="00AF1CA8" w:rsidP="004F6E4A">
      <w:pPr>
        <w:ind w:left="-567" w:firstLine="567"/>
      </w:pPr>
    </w:p>
    <w:p w:rsidR="00547769" w:rsidRDefault="00547769" w:rsidP="00C47A70">
      <w:pPr>
        <w:pStyle w:val="20"/>
        <w:shd w:val="clear" w:color="auto" w:fill="auto"/>
        <w:spacing w:before="0"/>
        <w:ind w:left="-567" w:firstLine="709"/>
      </w:pPr>
      <w:r>
        <w:rPr>
          <w:color w:val="000000"/>
          <w:lang w:eastAsia="ru-RU" w:bidi="ru-RU"/>
        </w:rPr>
        <w:t>Ежегодно 7 октября во Всемирный день действий «За достойный труд!» профсоюзы проводят акцию в защиту законных прав и интересов трудящихся, обращая внимание общества и государства на необходимость обеспечения достойной оплаты труда, безопасных условий работы, развития социального партнёрства и расширения возможностей для объединения в профсоюзы всех категорий работников.</w:t>
      </w:r>
    </w:p>
    <w:p w:rsidR="00547769" w:rsidRDefault="0051128F" w:rsidP="00C47A70">
      <w:pPr>
        <w:ind w:left="-567" w:firstLine="709"/>
        <w:jc w:val="both"/>
        <w:rPr>
          <w:sz w:val="28"/>
          <w:szCs w:val="28"/>
        </w:rPr>
      </w:pPr>
      <w:r w:rsidRPr="0051128F">
        <w:rPr>
          <w:color w:val="000000"/>
          <w:sz w:val="28"/>
          <w:szCs w:val="28"/>
          <w:lang w:bidi="ru-RU"/>
        </w:rPr>
        <w:t>С 2023 года мероприятия акции вошли в План мероприятий ФНПР по реализации обязательств Ге</w:t>
      </w:r>
      <w:r>
        <w:rPr>
          <w:color w:val="000000"/>
          <w:sz w:val="28"/>
          <w:szCs w:val="28"/>
          <w:lang w:bidi="ru-RU"/>
        </w:rPr>
        <w:t>не</w:t>
      </w:r>
      <w:r w:rsidRPr="0051128F">
        <w:rPr>
          <w:color w:val="000000"/>
          <w:sz w:val="28"/>
          <w:szCs w:val="28"/>
          <w:lang w:bidi="ru-RU"/>
        </w:rPr>
        <w:t>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</w:t>
      </w:r>
      <w:r>
        <w:rPr>
          <w:color w:val="000000"/>
          <w:sz w:val="28"/>
          <w:szCs w:val="28"/>
          <w:lang w:bidi="ru-RU"/>
        </w:rPr>
        <w:t>.</w:t>
      </w:r>
      <w:r w:rsidRPr="0051128F">
        <w:rPr>
          <w:sz w:val="28"/>
          <w:szCs w:val="28"/>
        </w:rPr>
        <w:t xml:space="preserve">   </w:t>
      </w:r>
    </w:p>
    <w:p w:rsidR="007350B2" w:rsidRDefault="0051128F" w:rsidP="00C47A70">
      <w:pPr>
        <w:pStyle w:val="20"/>
        <w:shd w:val="clear" w:color="auto" w:fill="auto"/>
        <w:spacing w:before="0"/>
        <w:ind w:left="-567" w:firstLine="709"/>
        <w:rPr>
          <w:i/>
        </w:rPr>
      </w:pPr>
      <w:r>
        <w:rPr>
          <w:color w:val="000000"/>
          <w:lang w:eastAsia="ru-RU" w:bidi="ru-RU"/>
        </w:rPr>
        <w:t>В 2026 году Российская трёхсторонняя комиссия по регулированию социально-трудовых отношений утвердила</w:t>
      </w:r>
      <w:r w:rsidR="00677B76">
        <w:rPr>
          <w:color w:val="000000"/>
          <w:lang w:eastAsia="ru-RU" w:bidi="ru-RU"/>
        </w:rPr>
        <w:t xml:space="preserve"> ряд </w:t>
      </w:r>
      <w:r>
        <w:rPr>
          <w:color w:val="000000"/>
          <w:lang w:eastAsia="ru-RU" w:bidi="ru-RU"/>
        </w:rPr>
        <w:t>важнейши</w:t>
      </w:r>
      <w:r w:rsidR="00677B76">
        <w:rPr>
          <w:color w:val="000000"/>
          <w:lang w:eastAsia="ru-RU" w:bidi="ru-RU"/>
        </w:rPr>
        <w:t>х</w:t>
      </w:r>
      <w:r>
        <w:rPr>
          <w:color w:val="000000"/>
          <w:lang w:eastAsia="ru-RU" w:bidi="ru-RU"/>
        </w:rPr>
        <w:t xml:space="preserve"> рекомендаци</w:t>
      </w:r>
      <w:r w:rsidR="00677B76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>, направленны</w:t>
      </w:r>
      <w:r w:rsidR="00677B76">
        <w:rPr>
          <w:color w:val="000000"/>
          <w:lang w:eastAsia="ru-RU" w:bidi="ru-RU"/>
        </w:rPr>
        <w:t>х</w:t>
      </w:r>
      <w:r>
        <w:rPr>
          <w:color w:val="000000"/>
          <w:lang w:eastAsia="ru-RU" w:bidi="ru-RU"/>
        </w:rPr>
        <w:t xml:space="preserve"> на поддержку наиболее уязвимых категорий работников. </w:t>
      </w:r>
      <w:proofErr w:type="gramStart"/>
      <w:r w:rsidR="00677B76">
        <w:rPr>
          <w:color w:val="000000"/>
          <w:lang w:eastAsia="ru-RU" w:bidi="ru-RU"/>
        </w:rPr>
        <w:t>Среди них</w:t>
      </w:r>
      <w:r>
        <w:rPr>
          <w:color w:val="000000"/>
          <w:lang w:eastAsia="ru-RU" w:bidi="ru-RU"/>
        </w:rPr>
        <w:t xml:space="preserve"> рекомендации работодателям по сопровождению при трудоустройстве, трудовой адаптации, социальному сопровождению и профессиональному развитию ветеранов специальной военной операци</w:t>
      </w:r>
      <w:r w:rsidR="00677B76">
        <w:rPr>
          <w:color w:val="000000"/>
          <w:lang w:eastAsia="ru-RU" w:bidi="ru-RU"/>
        </w:rPr>
        <w:t>и</w:t>
      </w:r>
      <w:r w:rsidR="00BF11B1">
        <w:rPr>
          <w:color w:val="000000"/>
          <w:lang w:eastAsia="ru-RU" w:bidi="ru-RU"/>
        </w:rPr>
        <w:t>,</w:t>
      </w:r>
      <w:r w:rsidR="00677B76" w:rsidRPr="00677B76">
        <w:rPr>
          <w:b/>
          <w:color w:val="000000"/>
          <w:lang w:eastAsia="ru-RU" w:bidi="ru-RU"/>
        </w:rPr>
        <w:t xml:space="preserve"> </w:t>
      </w:r>
      <w:r w:rsidR="00677B76" w:rsidRPr="00677B76">
        <w:rPr>
          <w:color w:val="000000"/>
          <w:lang w:eastAsia="ru-RU" w:bidi="ru-RU"/>
        </w:rPr>
        <w:t>рекомендации, направленные на создание благоприятных условий для совмещения профессиональных и семейных обязанностей, включая гибкие формы занятости, дополнительные отпуска и дни отдыха в связи со значимыми семейными событиями, а также материальную и социальную поддержку многодетных семей и одиноких родителей.</w:t>
      </w:r>
      <w:proofErr w:type="gramEnd"/>
      <w:r w:rsidR="00BF11B1">
        <w:rPr>
          <w:color w:val="000000"/>
          <w:lang w:eastAsia="ru-RU" w:bidi="ru-RU"/>
        </w:rPr>
        <w:t xml:space="preserve"> </w:t>
      </w:r>
      <w:proofErr w:type="gramStart"/>
      <w:r w:rsidR="002B2180">
        <w:rPr>
          <w:color w:val="000000"/>
          <w:lang w:eastAsia="ru-RU" w:bidi="ru-RU"/>
        </w:rPr>
        <w:t>Данные Рекомендации были тщательно проработаны МОООП, рассмотрены на заседании Московской областной трехсторонней комиссии по регулированию социально-трудовых отношений</w:t>
      </w:r>
      <w:r w:rsidR="00BF11B1">
        <w:rPr>
          <w:color w:val="000000"/>
          <w:lang w:eastAsia="ru-RU" w:bidi="ru-RU"/>
        </w:rPr>
        <w:t xml:space="preserve"> (далее МОТК), было</w:t>
      </w:r>
      <w:r w:rsidR="002B2180">
        <w:rPr>
          <w:color w:val="000000"/>
          <w:lang w:eastAsia="ru-RU" w:bidi="ru-RU"/>
        </w:rPr>
        <w:t xml:space="preserve"> рекомендовано профсоюзным организациям и работодателям при ведении коллективных переговоров включать </w:t>
      </w:r>
      <w:r w:rsidR="002B2180" w:rsidRPr="002B2180">
        <w:rPr>
          <w:color w:val="000000"/>
          <w:lang w:eastAsia="ru-RU" w:bidi="ru-RU"/>
        </w:rPr>
        <w:t xml:space="preserve">положения указанных рекомендаций в </w:t>
      </w:r>
      <w:r w:rsidR="002B2180" w:rsidRPr="002B2180">
        <w:rPr>
          <w:color w:val="000000"/>
          <w:lang w:eastAsia="ru-RU" w:bidi="ru-RU"/>
        </w:rPr>
        <w:lastRenderedPageBreak/>
        <w:t>документы социального партнёрства - коллективные договоры, отраслевые  региональные соглашения, локальные нормативные акты</w:t>
      </w:r>
      <w:r w:rsidR="002B2180">
        <w:rPr>
          <w:color w:val="000000"/>
          <w:lang w:eastAsia="ru-RU" w:bidi="ru-RU"/>
        </w:rPr>
        <w:t>, так как и</w:t>
      </w:r>
      <w:r w:rsidR="002B2180" w:rsidRPr="002B2180">
        <w:rPr>
          <w:color w:val="000000"/>
          <w:lang w:eastAsia="ru-RU" w:bidi="ru-RU"/>
        </w:rPr>
        <w:t>менно через систему социального партнёрства могут быть обеспечены реальные гарантии для ветеранов СВО</w:t>
      </w:r>
      <w:proofErr w:type="gramEnd"/>
      <w:r w:rsidR="002B2180" w:rsidRPr="002B2180">
        <w:rPr>
          <w:color w:val="000000"/>
          <w:lang w:eastAsia="ru-RU" w:bidi="ru-RU"/>
        </w:rPr>
        <w:t>, работников старшего возраста и лиц с семейными обязанностями.</w:t>
      </w:r>
      <w:r w:rsidR="002B2180">
        <w:rPr>
          <w:color w:val="000000"/>
          <w:lang w:eastAsia="ru-RU" w:bidi="ru-RU"/>
        </w:rPr>
        <w:t xml:space="preserve"> Необходимо отметить, что ряд положений вышеуказанных </w:t>
      </w:r>
      <w:r w:rsidR="00BF11B1">
        <w:rPr>
          <w:color w:val="000000"/>
          <w:lang w:eastAsia="ru-RU" w:bidi="ru-RU"/>
        </w:rPr>
        <w:t xml:space="preserve">Рекомендаций         </w:t>
      </w:r>
      <w:r w:rsidR="002B2180">
        <w:rPr>
          <w:color w:val="000000"/>
          <w:lang w:eastAsia="ru-RU" w:bidi="ru-RU"/>
        </w:rPr>
        <w:t xml:space="preserve"> включены в Региональное соглашение между Правительством Московской области, МОООП и объединениями работодателей области на 2024-2026 годы (оказание мер социальной поддержки участникам СВО и  членам их семей, лицам с семейными обязанностями и т.д.)</w:t>
      </w:r>
      <w:r w:rsidR="00BF11B1">
        <w:rPr>
          <w:color w:val="000000"/>
          <w:lang w:eastAsia="ru-RU" w:bidi="ru-RU"/>
        </w:rPr>
        <w:t>. Больше внимание  профсоюзами уделяется вопросам наставничества. По предложению  профсоюзов вопросы наставничества неоднократно выносились на заседание МОТК, обобщался опыт работы по наставничеству ряд министерств и ведомств, предприятий различных отраслей. В июне т.г. было проведено совместное заседание Совета МОООП и Правления Московского областного союза промышленников и предпринимателей, на котором был рассмотрен вопрос «</w:t>
      </w:r>
      <w:r w:rsidR="007350B2">
        <w:t>Об опыте работы и совершенствовании системы наставничества на предприятиях Московской области». В соответствии с принятым на данном заседании Решением МОООП и МОСПП РОР было  направлено Обращение в адрес Правительства Московской области и Московской областной Думы  с предложением о принятии  областного нормативного акта по наставничеству. В настоящее время Министерством образования Московской области</w:t>
      </w:r>
      <w:bookmarkStart w:id="0" w:name="_GoBack"/>
      <w:bookmarkEnd w:id="0"/>
      <w:r w:rsidR="007350B2">
        <w:t xml:space="preserve"> разработан и находится на межведомственном согласовании проект Концепции развития наставничества  в Московской области на период до 2030 года, который послужит основой для системной работы в этой сфере. С целью развития и совершенствования социального партнерства</w:t>
      </w:r>
      <w:r w:rsidR="00F94DC3">
        <w:t xml:space="preserve"> на уровне муниципальных образований будет проведено в октябре месяце совместное заседание Президиума МОООП, Правления МОСПП РОР  и  Ассоциации «Совет муниципальных образований Московской области».  </w:t>
      </w:r>
    </w:p>
    <w:p w:rsidR="001131CB" w:rsidRDefault="001131CB" w:rsidP="001131CB">
      <w:pPr>
        <w:pStyle w:val="20"/>
        <w:shd w:val="clear" w:color="auto" w:fill="auto"/>
        <w:spacing w:before="0"/>
        <w:ind w:left="-567" w:right="160"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Поддерживая традиции профсоюзного движения Президиум Союза «Московское областное объединение организаций профсоюзов» ПОСТАНОВЛЯЕТ:</w:t>
      </w:r>
    </w:p>
    <w:p w:rsidR="001131CB" w:rsidRDefault="00A645EB" w:rsidP="00A645EB">
      <w:pPr>
        <w:pStyle w:val="20"/>
        <w:numPr>
          <w:ilvl w:val="0"/>
          <w:numId w:val="1"/>
        </w:numPr>
        <w:shd w:val="clear" w:color="auto" w:fill="auto"/>
        <w:tabs>
          <w:tab w:val="left" w:pos="1028"/>
        </w:tabs>
        <w:spacing w:before="0"/>
        <w:ind w:left="-567" w:right="160" w:firstLine="851"/>
      </w:pPr>
      <w:r w:rsidRPr="00A645EB">
        <w:rPr>
          <w:color w:val="000000"/>
          <w:lang w:eastAsia="ru-RU" w:bidi="ru-RU"/>
        </w:rPr>
        <w:t>Поддержать решение Исполкома ФНПР и п</w:t>
      </w:r>
      <w:r w:rsidR="001131CB" w:rsidRPr="00A645EB">
        <w:rPr>
          <w:color w:val="000000"/>
          <w:lang w:eastAsia="ru-RU" w:bidi="ru-RU"/>
        </w:rPr>
        <w:t>ринять</w:t>
      </w:r>
      <w:r w:rsidRPr="00A645EB">
        <w:rPr>
          <w:color w:val="000000"/>
          <w:lang w:eastAsia="ru-RU" w:bidi="ru-RU"/>
        </w:rPr>
        <w:t xml:space="preserve"> активное </w:t>
      </w:r>
      <w:r w:rsidR="001131CB" w:rsidRPr="00A645EB">
        <w:rPr>
          <w:color w:val="000000"/>
          <w:lang w:eastAsia="ru-RU" w:bidi="ru-RU"/>
        </w:rPr>
        <w:t xml:space="preserve"> участие во Всемирном дн</w:t>
      </w:r>
      <w:r>
        <w:rPr>
          <w:color w:val="000000"/>
          <w:lang w:eastAsia="ru-RU" w:bidi="ru-RU"/>
        </w:rPr>
        <w:t>е действий «За достойный труд!»</w:t>
      </w:r>
      <w:r w:rsidR="001131CB" w:rsidRPr="00A645EB">
        <w:rPr>
          <w:color w:val="000000"/>
          <w:lang w:eastAsia="ru-RU" w:bidi="ru-RU"/>
        </w:rPr>
        <w:t xml:space="preserve"> в период с 1 сентября по 9 октября 2026 года.</w:t>
      </w:r>
    </w:p>
    <w:p w:rsidR="001131CB" w:rsidRPr="00A645EB" w:rsidRDefault="00A645EB" w:rsidP="00A645EB">
      <w:pPr>
        <w:pStyle w:val="52"/>
        <w:numPr>
          <w:ilvl w:val="0"/>
          <w:numId w:val="1"/>
        </w:numPr>
        <w:shd w:val="clear" w:color="auto" w:fill="auto"/>
        <w:tabs>
          <w:tab w:val="left" w:pos="1038"/>
        </w:tabs>
        <w:spacing w:before="0" w:after="0" w:line="384" w:lineRule="exact"/>
        <w:ind w:left="-567" w:right="160" w:firstLine="851"/>
        <w:jc w:val="both"/>
      </w:pPr>
      <w:r w:rsidRPr="00A645EB">
        <w:rPr>
          <w:rStyle w:val="53"/>
          <w:bCs/>
        </w:rPr>
        <w:t>Акцию провести под у</w:t>
      </w:r>
      <w:r w:rsidR="001131CB" w:rsidRPr="00A645EB">
        <w:rPr>
          <w:rStyle w:val="53"/>
          <w:bCs/>
        </w:rPr>
        <w:t>твер</w:t>
      </w:r>
      <w:r w:rsidRPr="00A645EB">
        <w:rPr>
          <w:rStyle w:val="53"/>
          <w:bCs/>
        </w:rPr>
        <w:t>жденным ФНПР</w:t>
      </w:r>
      <w:r w:rsidR="001131CB" w:rsidRPr="00A645EB">
        <w:rPr>
          <w:rStyle w:val="53"/>
          <w:bCs/>
        </w:rPr>
        <w:t xml:space="preserve"> девиз</w:t>
      </w:r>
      <w:r w:rsidRPr="00A645EB">
        <w:rPr>
          <w:rStyle w:val="53"/>
          <w:bCs/>
        </w:rPr>
        <w:t>ом</w:t>
      </w:r>
      <w:r w:rsidR="001131CB" w:rsidRPr="00A645EB">
        <w:rPr>
          <w:rStyle w:val="53"/>
          <w:bCs/>
        </w:rPr>
        <w:t xml:space="preserve"> акции</w:t>
      </w:r>
      <w:r w:rsidR="006B433D">
        <w:rPr>
          <w:rStyle w:val="53"/>
          <w:bCs/>
        </w:rPr>
        <w:t>:</w:t>
      </w:r>
      <w:r w:rsidR="001131CB" w:rsidRPr="00A645EB">
        <w:rPr>
          <w:rStyle w:val="53"/>
          <w:bCs/>
        </w:rPr>
        <w:t xml:space="preserve"> </w:t>
      </w:r>
      <w:r w:rsidR="001131CB" w:rsidRPr="00A645EB">
        <w:rPr>
          <w:color w:val="000000"/>
          <w:lang w:eastAsia="ru-RU" w:bidi="ru-RU"/>
        </w:rPr>
        <w:t xml:space="preserve">«Социальное партнёрство </w:t>
      </w:r>
      <w:r w:rsidR="001131CB" w:rsidRPr="00A645EB">
        <w:rPr>
          <w:rStyle w:val="53"/>
          <w:bCs/>
        </w:rPr>
        <w:t xml:space="preserve">- </w:t>
      </w:r>
      <w:r w:rsidR="001131CB" w:rsidRPr="00A645EB">
        <w:rPr>
          <w:color w:val="000000"/>
          <w:lang w:eastAsia="ru-RU" w:bidi="ru-RU"/>
        </w:rPr>
        <w:t>гарантия достойного труда для всех!»</w:t>
      </w:r>
      <w:r w:rsidR="001131CB" w:rsidRPr="00A645EB">
        <w:rPr>
          <w:rStyle w:val="53"/>
          <w:bCs/>
        </w:rPr>
        <w:t>.</w:t>
      </w:r>
    </w:p>
    <w:p w:rsidR="001131CB" w:rsidRDefault="001131CB" w:rsidP="00C47A70">
      <w:pPr>
        <w:pStyle w:val="20"/>
        <w:numPr>
          <w:ilvl w:val="0"/>
          <w:numId w:val="1"/>
        </w:numPr>
        <w:shd w:val="clear" w:color="auto" w:fill="auto"/>
        <w:tabs>
          <w:tab w:val="left" w:pos="1062"/>
        </w:tabs>
        <w:spacing w:before="0"/>
        <w:ind w:firstLine="284"/>
      </w:pPr>
      <w:r>
        <w:rPr>
          <w:color w:val="000000"/>
          <w:lang w:eastAsia="ru-RU" w:bidi="ru-RU"/>
        </w:rPr>
        <w:t>Определить основными формами акции профсоюзов:</w:t>
      </w:r>
    </w:p>
    <w:p w:rsidR="00555CE8" w:rsidRDefault="00D3113E" w:rsidP="001B4D80">
      <w:pPr>
        <w:pStyle w:val="20"/>
        <w:shd w:val="clear" w:color="auto" w:fill="auto"/>
        <w:spacing w:before="0"/>
        <w:ind w:left="-567" w:firstLine="840"/>
        <w:rPr>
          <w:color w:val="000000"/>
          <w:lang w:eastAsia="ru-RU" w:bidi="ru-RU"/>
        </w:rPr>
      </w:pPr>
      <w:r>
        <w:rPr>
          <w:b/>
          <w:color w:val="000000"/>
          <w:lang w:eastAsia="ru-RU" w:bidi="ru-RU"/>
        </w:rPr>
        <w:t xml:space="preserve">- </w:t>
      </w:r>
      <w:r w:rsidR="001B4D80" w:rsidRPr="00D3113E">
        <w:rPr>
          <w:color w:val="000000"/>
          <w:lang w:eastAsia="ru-RU" w:bidi="ru-RU"/>
        </w:rPr>
        <w:t>заседания</w:t>
      </w:r>
      <w:r w:rsidR="001B4D80">
        <w:rPr>
          <w:color w:val="000000"/>
          <w:lang w:eastAsia="ru-RU" w:bidi="ru-RU"/>
        </w:rPr>
        <w:t xml:space="preserve"> трёхсторонних комиссий по регулированию социально-</w:t>
      </w:r>
      <w:r w:rsidR="001B4D80">
        <w:rPr>
          <w:color w:val="000000"/>
          <w:lang w:eastAsia="ru-RU" w:bidi="ru-RU"/>
        </w:rPr>
        <w:lastRenderedPageBreak/>
        <w:t>трудовых отношений всех уровней с повесткой о реализации рекомендаций РТК и принятых в соответствии с ними обязательств Регионального</w:t>
      </w:r>
      <w:r>
        <w:rPr>
          <w:color w:val="000000"/>
          <w:lang w:eastAsia="ru-RU" w:bidi="ru-RU"/>
        </w:rPr>
        <w:t xml:space="preserve">, отраслевых и территориальных </w:t>
      </w:r>
      <w:r w:rsidR="001B4D80">
        <w:rPr>
          <w:color w:val="000000"/>
          <w:lang w:eastAsia="ru-RU" w:bidi="ru-RU"/>
        </w:rPr>
        <w:t>соглашени</w:t>
      </w:r>
      <w:r>
        <w:rPr>
          <w:color w:val="000000"/>
          <w:lang w:eastAsia="ru-RU" w:bidi="ru-RU"/>
        </w:rPr>
        <w:t>й</w:t>
      </w:r>
      <w:r w:rsidR="001B4D80">
        <w:rPr>
          <w:color w:val="000000"/>
          <w:lang w:eastAsia="ru-RU" w:bidi="ru-RU"/>
        </w:rPr>
        <w:t xml:space="preserve"> по поддержке  участников СВО, работников старше 55 лет и лиц с семейными обязанностями;</w:t>
      </w:r>
    </w:p>
    <w:p w:rsidR="00555CE8" w:rsidRDefault="00D3113E" w:rsidP="001B4D80">
      <w:pPr>
        <w:pStyle w:val="20"/>
        <w:shd w:val="clear" w:color="auto" w:fill="auto"/>
        <w:spacing w:before="0"/>
        <w:ind w:left="-567" w:firstLine="8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 собрания в трудовых коллективах с единой повесткой о включении в коллективные договоры и соглашения положений, предусматривающих меры поддержки указанных категорий работников и выполнении принятых  обязательств;</w:t>
      </w:r>
    </w:p>
    <w:p w:rsidR="00D3113E" w:rsidRDefault="006F659A" w:rsidP="00C47A70">
      <w:pPr>
        <w:pStyle w:val="20"/>
        <w:shd w:val="clear" w:color="auto" w:fill="auto"/>
        <w:tabs>
          <w:tab w:val="left" w:pos="1306"/>
        </w:tabs>
        <w:spacing w:before="0"/>
        <w:ind w:left="-567" w:firstLine="851"/>
      </w:pPr>
      <w:r>
        <w:rPr>
          <w:color w:val="000000"/>
          <w:lang w:eastAsia="ru-RU" w:bidi="ru-RU"/>
        </w:rPr>
        <w:t xml:space="preserve">- </w:t>
      </w:r>
      <w:r w:rsidR="00D3113E">
        <w:rPr>
          <w:color w:val="000000"/>
          <w:lang w:eastAsia="ru-RU" w:bidi="ru-RU"/>
        </w:rPr>
        <w:t>информационно-просветительская кампания, популяриз</w:t>
      </w:r>
      <w:r>
        <w:rPr>
          <w:color w:val="000000"/>
          <w:lang w:eastAsia="ru-RU" w:bidi="ru-RU"/>
        </w:rPr>
        <w:t xml:space="preserve">ирующая </w:t>
      </w:r>
      <w:r w:rsidR="00D3113E">
        <w:rPr>
          <w:color w:val="000000"/>
          <w:lang w:eastAsia="ru-RU" w:bidi="ru-RU"/>
        </w:rPr>
        <w:t xml:space="preserve"> наставничеств</w:t>
      </w:r>
      <w:r>
        <w:rPr>
          <w:color w:val="000000"/>
          <w:lang w:eastAsia="ru-RU" w:bidi="ru-RU"/>
        </w:rPr>
        <w:t>о,</w:t>
      </w:r>
      <w:r w:rsidR="00D3113E">
        <w:rPr>
          <w:color w:val="000000"/>
          <w:lang w:eastAsia="ru-RU" w:bidi="ru-RU"/>
        </w:rPr>
        <w:t xml:space="preserve"> мер</w:t>
      </w:r>
      <w:r>
        <w:rPr>
          <w:color w:val="000000"/>
          <w:lang w:eastAsia="ru-RU" w:bidi="ru-RU"/>
        </w:rPr>
        <w:t>ы</w:t>
      </w:r>
      <w:r w:rsidR="00D3113E">
        <w:rPr>
          <w:color w:val="000000"/>
          <w:lang w:eastAsia="ru-RU" w:bidi="ru-RU"/>
        </w:rPr>
        <w:t xml:space="preserve"> поддержки ветеранов СВО, работников старшего возраста и</w:t>
      </w:r>
      <w:r>
        <w:rPr>
          <w:color w:val="000000"/>
          <w:lang w:eastAsia="ru-RU" w:bidi="ru-RU"/>
        </w:rPr>
        <w:t xml:space="preserve"> лиц с</w:t>
      </w:r>
      <w:r w:rsidR="00D3113E">
        <w:rPr>
          <w:color w:val="000000"/>
          <w:lang w:eastAsia="ru-RU" w:bidi="ru-RU"/>
        </w:rPr>
        <w:t xml:space="preserve"> семейны</w:t>
      </w:r>
      <w:r>
        <w:rPr>
          <w:color w:val="000000"/>
          <w:lang w:eastAsia="ru-RU" w:bidi="ru-RU"/>
        </w:rPr>
        <w:t>ми обязанностями</w:t>
      </w:r>
      <w:r w:rsidR="00D3113E">
        <w:rPr>
          <w:color w:val="000000"/>
          <w:lang w:eastAsia="ru-RU" w:bidi="ru-RU"/>
        </w:rPr>
        <w:t>;</w:t>
      </w:r>
    </w:p>
    <w:p w:rsidR="00D3113E" w:rsidRDefault="00C47A70" w:rsidP="00C47A70">
      <w:pPr>
        <w:pStyle w:val="20"/>
        <w:shd w:val="clear" w:color="auto" w:fill="auto"/>
        <w:tabs>
          <w:tab w:val="left" w:pos="1016"/>
        </w:tabs>
        <w:spacing w:before="0"/>
        <w:ind w:left="-567" w:firstLine="851"/>
      </w:pPr>
      <w:r>
        <w:rPr>
          <w:color w:val="000000"/>
          <w:lang w:eastAsia="ru-RU" w:bidi="ru-RU"/>
        </w:rPr>
        <w:t xml:space="preserve">-  </w:t>
      </w:r>
      <w:r w:rsidR="006F659A">
        <w:rPr>
          <w:color w:val="000000"/>
          <w:lang w:eastAsia="ru-RU" w:bidi="ru-RU"/>
        </w:rPr>
        <w:t>мероприятия</w:t>
      </w:r>
      <w:r w:rsidR="00D3113E">
        <w:rPr>
          <w:color w:val="000000"/>
          <w:lang w:eastAsia="ru-RU" w:bidi="ru-RU"/>
        </w:rPr>
        <w:t xml:space="preserve"> профсоюзного актива на областном и муниципальном уровнях с участием руководителей исполнительных, законодательных органов власти, органов местного самоуправления с обсуждением вопросов социального партнёрства, как основы благосостояния трудящихся и развития страны, </w:t>
      </w:r>
      <w:r w:rsidR="006F659A">
        <w:rPr>
          <w:color w:val="000000"/>
          <w:lang w:eastAsia="ru-RU" w:bidi="ru-RU"/>
        </w:rPr>
        <w:t>дальнейшего</w:t>
      </w:r>
      <w:r w:rsidR="00D3113E">
        <w:rPr>
          <w:color w:val="000000"/>
          <w:lang w:eastAsia="ru-RU" w:bidi="ru-RU"/>
        </w:rPr>
        <w:t xml:space="preserve"> повышени</w:t>
      </w:r>
      <w:r w:rsidR="006F659A">
        <w:rPr>
          <w:color w:val="000000"/>
          <w:lang w:eastAsia="ru-RU" w:bidi="ru-RU"/>
        </w:rPr>
        <w:t>я</w:t>
      </w:r>
      <w:r w:rsidR="00D3113E">
        <w:rPr>
          <w:color w:val="000000"/>
          <w:lang w:eastAsia="ru-RU" w:bidi="ru-RU"/>
        </w:rPr>
        <w:t xml:space="preserve"> эффективности данной работы.</w:t>
      </w:r>
    </w:p>
    <w:p w:rsidR="00D3113E" w:rsidRPr="003F4E9C" w:rsidRDefault="006F659A" w:rsidP="006F659A">
      <w:pPr>
        <w:tabs>
          <w:tab w:val="left" w:pos="-567"/>
          <w:tab w:val="left" w:pos="1276"/>
        </w:tabs>
        <w:spacing w:line="360" w:lineRule="exact"/>
        <w:ind w:left="-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113E">
        <w:rPr>
          <w:sz w:val="28"/>
          <w:szCs w:val="28"/>
        </w:rPr>
        <w:t xml:space="preserve">. </w:t>
      </w:r>
      <w:r w:rsidR="00D3113E" w:rsidRPr="003F4E9C">
        <w:rPr>
          <w:sz w:val="28"/>
          <w:szCs w:val="28"/>
        </w:rPr>
        <w:t>Рекомендовать областным организациям и координационным советам профсоюзов рассмотреть аналогичный вопрос на заседаниях областных и территориальных трехсторонних комиссиях.</w:t>
      </w:r>
    </w:p>
    <w:p w:rsidR="00D3113E" w:rsidRDefault="006F659A" w:rsidP="006F659A">
      <w:pPr>
        <w:spacing w:line="360" w:lineRule="exact"/>
        <w:ind w:left="-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3113E">
        <w:rPr>
          <w:sz w:val="28"/>
          <w:szCs w:val="28"/>
        </w:rPr>
        <w:t xml:space="preserve">. МОООП, областным организациям профсоюзов </w:t>
      </w:r>
      <w:proofErr w:type="gramStart"/>
      <w:r w:rsidR="00D3113E">
        <w:rPr>
          <w:sz w:val="28"/>
          <w:szCs w:val="28"/>
        </w:rPr>
        <w:t>разместить информацию</w:t>
      </w:r>
      <w:proofErr w:type="gramEnd"/>
      <w:r w:rsidR="00D3113E">
        <w:rPr>
          <w:sz w:val="28"/>
          <w:szCs w:val="28"/>
        </w:rPr>
        <w:t xml:space="preserve"> о проведении акции на сайтах профорганизаций, социальных сетях, сайтах социальных партнеров.</w:t>
      </w:r>
      <w:r w:rsidR="00D3113E" w:rsidRPr="00982C60">
        <w:rPr>
          <w:sz w:val="28"/>
          <w:szCs w:val="28"/>
        </w:rPr>
        <w:t xml:space="preserve"> </w:t>
      </w:r>
    </w:p>
    <w:p w:rsidR="00D3113E" w:rsidRDefault="006F659A" w:rsidP="006F659A">
      <w:pPr>
        <w:spacing w:line="360" w:lineRule="exact"/>
        <w:ind w:left="-567" w:firstLine="426"/>
        <w:jc w:val="both"/>
        <w:rPr>
          <w:color w:val="252D33"/>
          <w:sz w:val="28"/>
          <w:szCs w:val="28"/>
        </w:rPr>
      </w:pPr>
      <w:r>
        <w:rPr>
          <w:sz w:val="28"/>
          <w:szCs w:val="28"/>
        </w:rPr>
        <w:t>6</w:t>
      </w:r>
      <w:r w:rsidR="00D3113E" w:rsidRPr="006D01E4">
        <w:rPr>
          <w:sz w:val="28"/>
          <w:szCs w:val="28"/>
        </w:rPr>
        <w:t>. МОООП, Областным организациям, Координационным советам профсоюзов</w:t>
      </w:r>
      <w:r w:rsidR="00D3113E">
        <w:rPr>
          <w:color w:val="252D33"/>
          <w:sz w:val="28"/>
          <w:szCs w:val="28"/>
        </w:rPr>
        <w:t>:</w:t>
      </w:r>
    </w:p>
    <w:p w:rsidR="00D3113E" w:rsidRDefault="00D3113E" w:rsidP="00C47A70">
      <w:pPr>
        <w:pStyle w:val="52"/>
        <w:shd w:val="clear" w:color="auto" w:fill="auto"/>
        <w:tabs>
          <w:tab w:val="left" w:pos="1038"/>
        </w:tabs>
        <w:spacing w:before="0" w:after="0" w:line="384" w:lineRule="exact"/>
        <w:ind w:left="-567" w:right="160" w:firstLine="851"/>
        <w:jc w:val="both"/>
        <w:rPr>
          <w:bCs w:val="0"/>
        </w:rPr>
      </w:pPr>
      <w:r w:rsidRPr="006F659A">
        <w:rPr>
          <w:b w:val="0"/>
          <w:color w:val="252D33"/>
        </w:rPr>
        <w:t xml:space="preserve">- </w:t>
      </w:r>
      <w:r w:rsidRPr="006F659A">
        <w:rPr>
          <w:b w:val="0"/>
        </w:rPr>
        <w:t>организовать подготовку и проведение акции профсоюзов в рамках «Всемирного дня действий</w:t>
      </w:r>
      <w:r w:rsidR="006F659A" w:rsidRPr="006F659A">
        <w:rPr>
          <w:b w:val="0"/>
        </w:rPr>
        <w:t xml:space="preserve"> под девизом </w:t>
      </w:r>
      <w:r w:rsidRPr="006F659A">
        <w:rPr>
          <w:b w:val="0"/>
        </w:rPr>
        <w:t xml:space="preserve"> «</w:t>
      </w:r>
      <w:r w:rsidR="006F659A" w:rsidRPr="006F659A">
        <w:rPr>
          <w:b w:val="0"/>
          <w:color w:val="000000"/>
          <w:lang w:eastAsia="ru-RU" w:bidi="ru-RU"/>
        </w:rPr>
        <w:t xml:space="preserve">«Социальное партнёрство </w:t>
      </w:r>
      <w:r w:rsidR="006F659A" w:rsidRPr="006F659A">
        <w:rPr>
          <w:rStyle w:val="53"/>
          <w:b/>
          <w:bCs/>
        </w:rPr>
        <w:t xml:space="preserve">- </w:t>
      </w:r>
      <w:r w:rsidR="006F659A" w:rsidRPr="006F659A">
        <w:rPr>
          <w:b w:val="0"/>
          <w:color w:val="000000"/>
          <w:lang w:eastAsia="ru-RU" w:bidi="ru-RU"/>
        </w:rPr>
        <w:t>гарантия достойного труда для всех!»</w:t>
      </w:r>
      <w:proofErr w:type="gramStart"/>
      <w:r w:rsidR="006F659A" w:rsidRPr="006F659A">
        <w:rPr>
          <w:rStyle w:val="53"/>
          <w:b/>
          <w:bCs/>
        </w:rPr>
        <w:t>.</w:t>
      </w:r>
      <w:proofErr w:type="gramEnd"/>
      <w:r>
        <w:t xml:space="preserve"> </w:t>
      </w:r>
      <w:proofErr w:type="gramStart"/>
      <w:r w:rsidRPr="006F659A">
        <w:rPr>
          <w:b w:val="0"/>
        </w:rPr>
        <w:t>в</w:t>
      </w:r>
      <w:proofErr w:type="gramEnd"/>
      <w:r w:rsidRPr="006F659A">
        <w:rPr>
          <w:b w:val="0"/>
        </w:rPr>
        <w:t xml:space="preserve"> том числе активно вовлекать в процесс подготовки и участия молодежные советы (комиссии);</w:t>
      </w:r>
      <w:r>
        <w:t xml:space="preserve"> </w:t>
      </w:r>
    </w:p>
    <w:p w:rsidR="00D3113E" w:rsidRDefault="00D3113E" w:rsidP="00C47A70">
      <w:pPr>
        <w:widowControl w:val="0"/>
        <w:tabs>
          <w:tab w:val="left" w:pos="1426"/>
        </w:tabs>
        <w:spacing w:line="360" w:lineRule="exact"/>
        <w:ind w:left="-567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разъяснительную работу среди трудящихся и особенно молодежи о целях, задачах  и формах участия в  акции</w:t>
      </w:r>
      <w:r w:rsidR="006F659A">
        <w:rPr>
          <w:sz w:val="28"/>
          <w:szCs w:val="28"/>
        </w:rPr>
        <w:t>;</w:t>
      </w:r>
    </w:p>
    <w:p w:rsidR="00CC78F2" w:rsidRDefault="00CC78F2" w:rsidP="00C47A70">
      <w:pPr>
        <w:widowControl w:val="0"/>
        <w:tabs>
          <w:tab w:val="left" w:pos="1426"/>
        </w:tabs>
        <w:spacing w:line="360" w:lineRule="exact"/>
        <w:ind w:left="-567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="00A327D5">
        <w:rPr>
          <w:color w:val="000000"/>
          <w:sz w:val="28"/>
          <w:szCs w:val="28"/>
          <w:lang w:bidi="ru-RU"/>
        </w:rPr>
        <w:t xml:space="preserve">оказывать содействие по </w:t>
      </w:r>
      <w:r w:rsidRPr="00CC78F2">
        <w:rPr>
          <w:color w:val="000000"/>
          <w:sz w:val="28"/>
          <w:szCs w:val="28"/>
          <w:lang w:bidi="ru-RU"/>
        </w:rPr>
        <w:t>включени</w:t>
      </w:r>
      <w:r w:rsidR="00A327D5">
        <w:rPr>
          <w:color w:val="000000"/>
          <w:sz w:val="28"/>
          <w:szCs w:val="28"/>
          <w:lang w:bidi="ru-RU"/>
        </w:rPr>
        <w:t>ю</w:t>
      </w:r>
      <w:r w:rsidRPr="00CC78F2">
        <w:rPr>
          <w:color w:val="000000"/>
          <w:sz w:val="28"/>
          <w:szCs w:val="28"/>
          <w:lang w:bidi="ru-RU"/>
        </w:rPr>
        <w:t xml:space="preserve"> в </w:t>
      </w:r>
      <w:r>
        <w:rPr>
          <w:color w:val="000000"/>
          <w:sz w:val="28"/>
          <w:szCs w:val="28"/>
          <w:lang w:bidi="ru-RU"/>
        </w:rPr>
        <w:t xml:space="preserve">коллективные договоры, соглашения и другие </w:t>
      </w:r>
      <w:r w:rsidRPr="00CC78F2">
        <w:rPr>
          <w:color w:val="000000"/>
          <w:sz w:val="28"/>
          <w:szCs w:val="28"/>
          <w:lang w:bidi="ru-RU"/>
        </w:rPr>
        <w:t xml:space="preserve">документы социального партнерства </w:t>
      </w:r>
      <w:r>
        <w:rPr>
          <w:color w:val="000000"/>
          <w:sz w:val="28"/>
          <w:szCs w:val="28"/>
          <w:lang w:bidi="ru-RU"/>
        </w:rPr>
        <w:t xml:space="preserve"> основных положений Рекомендаций РТК.</w:t>
      </w:r>
    </w:p>
    <w:p w:rsidR="00CC78F2" w:rsidRPr="00D9510F" w:rsidRDefault="00CC78F2" w:rsidP="00CC78F2">
      <w:pPr>
        <w:spacing w:line="360" w:lineRule="exact"/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9510F">
        <w:rPr>
          <w:sz w:val="28"/>
          <w:szCs w:val="28"/>
        </w:rPr>
        <w:t>Отделу по вопросам культуры, спорта, молодежной политике и информационной работе МОООП организовать регулярное освещение  хода подготовки и проведения акции, размещение всех материалов на сайте МОООП, осуществлять постоянную связь с областными комитетами и Координационными советами профсоюзов по освещению данной акции.</w:t>
      </w:r>
    </w:p>
    <w:p w:rsidR="00CC78F2" w:rsidRPr="002856D7" w:rsidRDefault="00CC78F2" w:rsidP="00CC78F2">
      <w:pPr>
        <w:spacing w:line="360" w:lineRule="exact"/>
        <w:ind w:left="-709"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Pr="00D9510F">
        <w:rPr>
          <w:sz w:val="28"/>
          <w:szCs w:val="28"/>
        </w:rPr>
        <w:t xml:space="preserve"> </w:t>
      </w:r>
      <w:r w:rsidRPr="00D079B3">
        <w:rPr>
          <w:sz w:val="28"/>
          <w:szCs w:val="28"/>
        </w:rPr>
        <w:t>Информацию о проведен</w:t>
      </w:r>
      <w:r>
        <w:rPr>
          <w:sz w:val="28"/>
          <w:szCs w:val="28"/>
        </w:rPr>
        <w:t>ных</w:t>
      </w:r>
      <w:r w:rsidRPr="00D079B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ях</w:t>
      </w:r>
      <w:r w:rsidRPr="00D079B3">
        <w:rPr>
          <w:sz w:val="28"/>
          <w:szCs w:val="28"/>
        </w:rPr>
        <w:t xml:space="preserve"> обобщить и предоставить </w:t>
      </w:r>
      <w:r w:rsidR="00C47A70">
        <w:rPr>
          <w:sz w:val="28"/>
          <w:szCs w:val="28"/>
        </w:rPr>
        <w:br/>
      </w:r>
      <w:r w:rsidRPr="00D079B3">
        <w:rPr>
          <w:sz w:val="28"/>
          <w:szCs w:val="28"/>
        </w:rPr>
        <w:t xml:space="preserve">в МОООП </w:t>
      </w:r>
      <w:r w:rsidR="00BB2D7E">
        <w:rPr>
          <w:sz w:val="28"/>
          <w:szCs w:val="28"/>
        </w:rPr>
        <w:t>по прилагаемой форме (приложение №1)</w:t>
      </w:r>
      <w:r w:rsidR="00C47A70" w:rsidRPr="00C47A70">
        <w:rPr>
          <w:sz w:val="28"/>
          <w:szCs w:val="28"/>
        </w:rPr>
        <w:t xml:space="preserve"> </w:t>
      </w:r>
      <w:r w:rsidRPr="00D079B3">
        <w:rPr>
          <w:sz w:val="28"/>
          <w:szCs w:val="28"/>
        </w:rPr>
        <w:t xml:space="preserve">на эл. адрес: </w:t>
      </w:r>
      <w:r w:rsidR="00C47A70">
        <w:rPr>
          <w:sz w:val="28"/>
          <w:szCs w:val="28"/>
        </w:rPr>
        <w:br/>
      </w:r>
      <w:proofErr w:type="spellStart"/>
      <w:r w:rsidR="00C47A70" w:rsidRPr="00C47A70">
        <w:rPr>
          <w:rStyle w:val="a3"/>
          <w:sz w:val="28"/>
          <w:szCs w:val="28"/>
        </w:rPr>
        <w:t>socpart</w:t>
      </w:r>
      <w:proofErr w:type="spellEnd"/>
      <w:r w:rsidR="0089062A">
        <w:fldChar w:fldCharType="begin"/>
      </w:r>
      <w:r w:rsidR="0089062A">
        <w:instrText xml:space="preserve"> HYPERLINK "mailto:-mooop1@mail.ru" </w:instrText>
      </w:r>
      <w:r w:rsidR="0089062A">
        <w:fldChar w:fldCharType="separate"/>
      </w:r>
      <w:r w:rsidRPr="00681E36">
        <w:rPr>
          <w:rStyle w:val="a3"/>
          <w:sz w:val="28"/>
          <w:szCs w:val="28"/>
        </w:rPr>
        <w:t>-</w:t>
      </w:r>
      <w:r w:rsidRPr="00681E36">
        <w:rPr>
          <w:rStyle w:val="a3"/>
          <w:sz w:val="28"/>
          <w:szCs w:val="28"/>
          <w:lang w:val="en-US"/>
        </w:rPr>
        <w:t>mooop</w:t>
      </w:r>
      <w:r w:rsidRPr="00CC78F2">
        <w:rPr>
          <w:rStyle w:val="a3"/>
          <w:sz w:val="28"/>
          <w:szCs w:val="28"/>
        </w:rPr>
        <w:t>1</w:t>
      </w:r>
      <w:r w:rsidRPr="00681E36">
        <w:rPr>
          <w:rStyle w:val="a3"/>
          <w:sz w:val="28"/>
          <w:szCs w:val="28"/>
        </w:rPr>
        <w:t>@</w:t>
      </w:r>
      <w:r w:rsidRPr="00681E36">
        <w:rPr>
          <w:rStyle w:val="a3"/>
          <w:sz w:val="28"/>
          <w:szCs w:val="28"/>
          <w:lang w:val="en-US"/>
        </w:rPr>
        <w:t>mail</w:t>
      </w:r>
      <w:r w:rsidRPr="00681E36">
        <w:rPr>
          <w:rStyle w:val="a3"/>
          <w:sz w:val="28"/>
          <w:szCs w:val="28"/>
        </w:rPr>
        <w:t>.</w:t>
      </w:r>
      <w:proofErr w:type="spellStart"/>
      <w:r w:rsidRPr="00681E36">
        <w:rPr>
          <w:rStyle w:val="a3"/>
          <w:sz w:val="28"/>
          <w:szCs w:val="28"/>
          <w:lang w:val="en-US"/>
        </w:rPr>
        <w:t>ru</w:t>
      </w:r>
      <w:proofErr w:type="spellEnd"/>
      <w:r w:rsidR="0089062A">
        <w:rPr>
          <w:rStyle w:val="a3"/>
          <w:sz w:val="28"/>
          <w:szCs w:val="28"/>
          <w:lang w:val="en-US"/>
        </w:rPr>
        <w:fldChar w:fldCharType="end"/>
      </w:r>
      <w:r w:rsidRPr="00D079B3">
        <w:rPr>
          <w:rStyle w:val="a3"/>
          <w:sz w:val="28"/>
          <w:szCs w:val="28"/>
        </w:rPr>
        <w:t xml:space="preserve"> </w:t>
      </w:r>
      <w:r w:rsidRPr="00D079B3">
        <w:rPr>
          <w:sz w:val="28"/>
          <w:szCs w:val="28"/>
        </w:rPr>
        <w:t xml:space="preserve">в срок: </w:t>
      </w:r>
    </w:p>
    <w:p w:rsidR="00CC78F2" w:rsidRPr="00D079B3" w:rsidRDefault="00BB2D7E" w:rsidP="00CC78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C78F2" w:rsidRPr="00D079B3">
        <w:rPr>
          <w:sz w:val="28"/>
          <w:szCs w:val="28"/>
        </w:rPr>
        <w:t>о</w:t>
      </w:r>
      <w:r w:rsidR="00DE5101">
        <w:rPr>
          <w:sz w:val="28"/>
          <w:szCs w:val="28"/>
        </w:rPr>
        <w:t xml:space="preserve"> 10</w:t>
      </w:r>
      <w:r w:rsidR="00CC78F2" w:rsidRPr="00D079B3">
        <w:rPr>
          <w:sz w:val="28"/>
          <w:szCs w:val="28"/>
        </w:rPr>
        <w:t xml:space="preserve"> </w:t>
      </w:r>
      <w:r w:rsidR="00CC78F2">
        <w:rPr>
          <w:sz w:val="28"/>
          <w:szCs w:val="28"/>
        </w:rPr>
        <w:t xml:space="preserve"> октября </w:t>
      </w:r>
      <w:r w:rsidR="00CC78F2" w:rsidRPr="00D079B3">
        <w:rPr>
          <w:sz w:val="28"/>
          <w:szCs w:val="28"/>
        </w:rPr>
        <w:t>202</w:t>
      </w:r>
      <w:r w:rsidR="00CC78F2" w:rsidRPr="00CC78F2">
        <w:rPr>
          <w:sz w:val="28"/>
          <w:szCs w:val="28"/>
        </w:rPr>
        <w:t>6</w:t>
      </w:r>
      <w:r w:rsidR="00CC78F2" w:rsidRPr="00D079B3">
        <w:rPr>
          <w:sz w:val="28"/>
          <w:szCs w:val="28"/>
        </w:rPr>
        <w:t xml:space="preserve"> года:</w:t>
      </w:r>
    </w:p>
    <w:p w:rsidR="00CC78F2" w:rsidRPr="00D079B3" w:rsidRDefault="00CC78F2" w:rsidP="00801304">
      <w:pPr>
        <w:spacing w:line="360" w:lineRule="exact"/>
        <w:ind w:left="-709" w:firstLine="426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079B3">
        <w:rPr>
          <w:sz w:val="28"/>
          <w:szCs w:val="28"/>
        </w:rPr>
        <w:t xml:space="preserve"> Постановление Президиума МОООП № </w:t>
      </w:r>
      <w:r w:rsidR="007508C5">
        <w:rPr>
          <w:sz w:val="28"/>
          <w:szCs w:val="28"/>
        </w:rPr>
        <w:t xml:space="preserve">9 </w:t>
      </w:r>
      <w:r w:rsidRPr="00D079B3">
        <w:rPr>
          <w:sz w:val="28"/>
          <w:szCs w:val="28"/>
        </w:rPr>
        <w:t xml:space="preserve"> от </w:t>
      </w:r>
      <w:r w:rsidR="007508C5">
        <w:rPr>
          <w:sz w:val="28"/>
          <w:szCs w:val="28"/>
        </w:rPr>
        <w:t>10</w:t>
      </w:r>
      <w:r w:rsidRPr="00D079B3">
        <w:rPr>
          <w:sz w:val="28"/>
          <w:szCs w:val="28"/>
        </w:rPr>
        <w:t>.0</w:t>
      </w:r>
      <w:r w:rsidR="007508C5">
        <w:rPr>
          <w:sz w:val="28"/>
          <w:szCs w:val="28"/>
        </w:rPr>
        <w:t>9</w:t>
      </w:r>
      <w:r w:rsidRPr="00D079B3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D079B3">
        <w:rPr>
          <w:sz w:val="28"/>
          <w:szCs w:val="28"/>
        </w:rPr>
        <w:t xml:space="preserve"> года с контроля снять.</w:t>
      </w:r>
    </w:p>
    <w:p w:rsidR="00CC78F2" w:rsidRDefault="00CC78F2" w:rsidP="00801304">
      <w:pPr>
        <w:spacing w:line="360" w:lineRule="exact"/>
        <w:ind w:left="-709" w:firstLine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8C5">
        <w:rPr>
          <w:sz w:val="28"/>
          <w:szCs w:val="28"/>
        </w:rPr>
        <w:t>0</w:t>
      </w:r>
      <w:r w:rsidRPr="00D079B3">
        <w:rPr>
          <w:sz w:val="28"/>
          <w:szCs w:val="28"/>
        </w:rPr>
        <w:t>. Контроль за выполнение настоящего постановления возложить на заместителя Председателя МОООП Акимову В.М.</w:t>
      </w:r>
    </w:p>
    <w:p w:rsidR="00E76D20" w:rsidRDefault="00E76D20" w:rsidP="00801304">
      <w:pPr>
        <w:spacing w:line="360" w:lineRule="exact"/>
        <w:ind w:left="-709" w:firstLine="426"/>
        <w:jc w:val="both"/>
        <w:rPr>
          <w:sz w:val="28"/>
          <w:szCs w:val="28"/>
        </w:rPr>
      </w:pPr>
    </w:p>
    <w:p w:rsidR="00E76D20" w:rsidRDefault="00E76D20" w:rsidP="00801304">
      <w:pPr>
        <w:spacing w:line="360" w:lineRule="exact"/>
        <w:ind w:left="-709" w:firstLine="426"/>
        <w:jc w:val="both"/>
        <w:rPr>
          <w:sz w:val="28"/>
          <w:szCs w:val="28"/>
        </w:rPr>
      </w:pPr>
    </w:p>
    <w:p w:rsidR="00801304" w:rsidRDefault="00E76D20" w:rsidP="00801304">
      <w:pPr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171450</wp:posOffset>
            </wp:positionV>
            <wp:extent cx="1489710" cy="73152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1304" w:rsidRDefault="00801304" w:rsidP="00801304">
      <w:pPr>
        <w:spacing w:line="360" w:lineRule="exact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Союза «</w:t>
      </w:r>
      <w:proofErr w:type="gramStart"/>
      <w:r>
        <w:rPr>
          <w:sz w:val="28"/>
          <w:szCs w:val="28"/>
        </w:rPr>
        <w:t>Московское</w:t>
      </w:r>
      <w:proofErr w:type="gramEnd"/>
      <w:r>
        <w:rPr>
          <w:sz w:val="28"/>
          <w:szCs w:val="28"/>
        </w:rPr>
        <w:t xml:space="preserve"> областное</w:t>
      </w:r>
    </w:p>
    <w:p w:rsidR="00801304" w:rsidRPr="00D079B3" w:rsidRDefault="00801304" w:rsidP="00801304">
      <w:pPr>
        <w:spacing w:line="360" w:lineRule="exact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объединение организаций профсоюзов»                                              </w:t>
      </w:r>
      <w:r w:rsidR="00E76D20">
        <w:rPr>
          <w:sz w:val="28"/>
          <w:szCs w:val="28"/>
        </w:rPr>
        <w:t xml:space="preserve">   </w:t>
      </w:r>
      <w:r>
        <w:rPr>
          <w:sz w:val="28"/>
          <w:szCs w:val="28"/>
        </w:rPr>
        <w:t>В.В.Кабанова</w:t>
      </w:r>
    </w:p>
    <w:p w:rsidR="00CC78F2" w:rsidRDefault="00CC78F2" w:rsidP="00CC78F2">
      <w:pPr>
        <w:tabs>
          <w:tab w:val="left" w:pos="0"/>
        </w:tabs>
        <w:spacing w:line="360" w:lineRule="exact"/>
        <w:ind w:firstLine="567"/>
        <w:jc w:val="both"/>
        <w:rPr>
          <w:sz w:val="28"/>
          <w:szCs w:val="28"/>
        </w:rPr>
      </w:pPr>
    </w:p>
    <w:p w:rsidR="00CC78F2" w:rsidRDefault="00CC78F2" w:rsidP="006F659A">
      <w:pPr>
        <w:widowControl w:val="0"/>
        <w:tabs>
          <w:tab w:val="left" w:pos="1426"/>
        </w:tabs>
        <w:spacing w:line="360" w:lineRule="exact"/>
        <w:ind w:left="-567" w:firstLine="567"/>
        <w:jc w:val="both"/>
        <w:rPr>
          <w:sz w:val="28"/>
          <w:szCs w:val="28"/>
        </w:rPr>
      </w:pPr>
    </w:p>
    <w:p w:rsidR="00D3113E" w:rsidRDefault="00D3113E" w:rsidP="001B4D80">
      <w:pPr>
        <w:pStyle w:val="20"/>
        <w:shd w:val="clear" w:color="auto" w:fill="auto"/>
        <w:spacing w:before="0"/>
        <w:ind w:left="-567" w:firstLine="840"/>
        <w:rPr>
          <w:color w:val="000000"/>
          <w:lang w:eastAsia="ru-RU" w:bidi="ru-RU"/>
        </w:rPr>
      </w:pPr>
    </w:p>
    <w:p w:rsidR="00555CE8" w:rsidRDefault="00555CE8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E76D20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>
            <wp:extent cx="1424940" cy="723900"/>
            <wp:effectExtent l="19050" t="0" r="381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lang w:eastAsia="ru-RU" w:bidi="ru-RU"/>
        </w:rPr>
      </w:pPr>
    </w:p>
    <w:p w:rsidR="00BB2D7E" w:rsidRP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                                                                             </w:t>
      </w:r>
      <w:r w:rsidRPr="00BB2D7E">
        <w:rPr>
          <w:color w:val="000000"/>
          <w:sz w:val="24"/>
          <w:szCs w:val="24"/>
          <w:lang w:eastAsia="ru-RU" w:bidi="ru-RU"/>
        </w:rPr>
        <w:t>Приложение №1</w:t>
      </w:r>
    </w:p>
    <w:p w:rsidR="00BB2D7E" w:rsidRPr="00BB2D7E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sz w:val="24"/>
          <w:szCs w:val="24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4429"/>
        <w:gridCol w:w="3191"/>
      </w:tblGrid>
      <w:tr w:rsidR="00BB2D7E" w:rsidRPr="00BB2D7E" w:rsidTr="00BB2D7E">
        <w:tc>
          <w:tcPr>
            <w:tcW w:w="1951" w:type="dxa"/>
          </w:tcPr>
          <w:p w:rsidR="00BB2D7E" w:rsidRPr="00BB2D7E" w:rsidRDefault="00BB2D7E" w:rsidP="00BB2D7E">
            <w:pPr>
              <w:pStyle w:val="20"/>
              <w:shd w:val="clear" w:color="auto" w:fill="auto"/>
              <w:spacing w:before="0" w:line="240" w:lineRule="atLeast"/>
              <w:rPr>
                <w:color w:val="000000"/>
                <w:sz w:val="24"/>
                <w:szCs w:val="24"/>
                <w:lang w:eastAsia="ru-RU" w:bidi="ru-RU"/>
              </w:rPr>
            </w:pPr>
            <w:r w:rsidRPr="00BB2D7E">
              <w:rPr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  <w:p w:rsidR="00BB2D7E" w:rsidRPr="00BB2D7E" w:rsidRDefault="00BB2D7E" w:rsidP="00BB2D7E">
            <w:pPr>
              <w:pStyle w:val="20"/>
              <w:shd w:val="clear" w:color="auto" w:fill="auto"/>
              <w:spacing w:before="0" w:line="240" w:lineRule="atLeast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</w:t>
            </w:r>
            <w:r w:rsidRPr="00BB2D7E">
              <w:rPr>
                <w:color w:val="000000"/>
                <w:sz w:val="24"/>
                <w:szCs w:val="24"/>
                <w:lang w:eastAsia="ru-RU" w:bidi="ru-RU"/>
              </w:rPr>
              <w:t xml:space="preserve">бластной организации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профсоюза</w:t>
            </w:r>
          </w:p>
        </w:tc>
        <w:tc>
          <w:tcPr>
            <w:tcW w:w="4429" w:type="dxa"/>
          </w:tcPr>
          <w:p w:rsidR="00BB2D7E" w:rsidRPr="00BB2D7E" w:rsidRDefault="00BB2D7E" w:rsidP="00BB2D7E">
            <w:pPr>
              <w:pStyle w:val="20"/>
              <w:shd w:val="clear" w:color="auto" w:fill="auto"/>
              <w:spacing w:before="0" w:line="240" w:lineRule="atLeast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Информация о внесении дополнений в отраслевые соглашения и коллективные договоры по поддержке ветеранов СВО, работников старше 50 лет</w:t>
            </w:r>
            <w:r w:rsidR="001A475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и лиц с семейными обязанностями</w:t>
            </w:r>
          </w:p>
        </w:tc>
        <w:tc>
          <w:tcPr>
            <w:tcW w:w="3191" w:type="dxa"/>
          </w:tcPr>
          <w:p w:rsidR="00BB2D7E" w:rsidRPr="00BB2D7E" w:rsidRDefault="00BB2D7E" w:rsidP="00BB2D7E">
            <w:pPr>
              <w:pStyle w:val="20"/>
              <w:shd w:val="clear" w:color="auto" w:fill="auto"/>
              <w:spacing w:before="0" w:line="240" w:lineRule="atLeast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Информация об иных мероприятиях, направленных на  поддержку ветеранов СВО, работников старше 50 лет</w:t>
            </w:r>
            <w:r w:rsidR="001A475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и лиц с семейными обязанностями</w:t>
            </w:r>
          </w:p>
        </w:tc>
      </w:tr>
      <w:tr w:rsidR="001A4754" w:rsidRPr="00BB2D7E" w:rsidTr="00BB2D7E">
        <w:tc>
          <w:tcPr>
            <w:tcW w:w="1951" w:type="dxa"/>
          </w:tcPr>
          <w:p w:rsidR="001A4754" w:rsidRPr="00C47A70" w:rsidRDefault="001A4754" w:rsidP="00C47A70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  <w:tc>
          <w:tcPr>
            <w:tcW w:w="4429" w:type="dxa"/>
          </w:tcPr>
          <w:p w:rsidR="001A4754" w:rsidRPr="00C47A70" w:rsidRDefault="001A4754" w:rsidP="00C47A70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  <w:tc>
          <w:tcPr>
            <w:tcW w:w="3191" w:type="dxa"/>
          </w:tcPr>
          <w:p w:rsidR="001A4754" w:rsidRPr="00C47A70" w:rsidRDefault="001A4754" w:rsidP="00C47A70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</w:tr>
      <w:tr w:rsidR="00BB2D7E" w:rsidTr="00BB2D7E">
        <w:tc>
          <w:tcPr>
            <w:tcW w:w="1951" w:type="dxa"/>
          </w:tcPr>
          <w:p w:rsidR="00BB2D7E" w:rsidRDefault="00BB2D7E" w:rsidP="0051128F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  <w:tc>
          <w:tcPr>
            <w:tcW w:w="4429" w:type="dxa"/>
          </w:tcPr>
          <w:p w:rsidR="00BB2D7E" w:rsidRDefault="00BB2D7E" w:rsidP="0051128F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  <w:tc>
          <w:tcPr>
            <w:tcW w:w="3191" w:type="dxa"/>
          </w:tcPr>
          <w:p w:rsidR="00BB2D7E" w:rsidRDefault="00BB2D7E" w:rsidP="0051128F">
            <w:pPr>
              <w:pStyle w:val="20"/>
              <w:shd w:val="clear" w:color="auto" w:fill="auto"/>
              <w:spacing w:before="0"/>
              <w:rPr>
                <w:color w:val="000000"/>
                <w:lang w:eastAsia="ru-RU" w:bidi="ru-RU"/>
              </w:rPr>
            </w:pPr>
          </w:p>
        </w:tc>
      </w:tr>
    </w:tbl>
    <w:p w:rsidR="00BB2D7E" w:rsidRPr="001A4754" w:rsidRDefault="001A4754" w:rsidP="0051128F">
      <w:pPr>
        <w:pStyle w:val="20"/>
        <w:shd w:val="clear" w:color="auto" w:fill="auto"/>
        <w:spacing w:before="0"/>
        <w:ind w:firstLine="840"/>
        <w:rPr>
          <w:color w:val="000000"/>
          <w:sz w:val="24"/>
          <w:szCs w:val="24"/>
          <w:lang w:eastAsia="ru-RU" w:bidi="ru-RU"/>
        </w:rPr>
      </w:pPr>
      <w:r w:rsidRPr="001A4754">
        <w:rPr>
          <w:color w:val="000000"/>
          <w:sz w:val="24"/>
          <w:szCs w:val="24"/>
          <w:lang w:eastAsia="ru-RU" w:bidi="ru-RU"/>
        </w:rPr>
        <w:t>Примечание: к форме приложить текстовую информацию с конкретными примерами и</w:t>
      </w:r>
      <w:r>
        <w:rPr>
          <w:color w:val="000000"/>
          <w:sz w:val="24"/>
          <w:szCs w:val="24"/>
          <w:lang w:eastAsia="ru-RU" w:bidi="ru-RU"/>
        </w:rPr>
        <w:t xml:space="preserve"> интересными мероприятиями по выполнению Рекомендаций РТК.   </w:t>
      </w:r>
    </w:p>
    <w:p w:rsidR="00BB2D7E" w:rsidRPr="001A4754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sz w:val="24"/>
          <w:szCs w:val="24"/>
          <w:lang w:eastAsia="ru-RU" w:bidi="ru-RU"/>
        </w:rPr>
      </w:pPr>
    </w:p>
    <w:p w:rsidR="00BB2D7E" w:rsidRPr="001A4754" w:rsidRDefault="00BB2D7E" w:rsidP="0051128F">
      <w:pPr>
        <w:pStyle w:val="20"/>
        <w:shd w:val="clear" w:color="auto" w:fill="auto"/>
        <w:spacing w:before="0"/>
        <w:ind w:firstLine="840"/>
        <w:rPr>
          <w:color w:val="000000"/>
          <w:sz w:val="24"/>
          <w:szCs w:val="24"/>
          <w:lang w:eastAsia="ru-RU" w:bidi="ru-RU"/>
        </w:rPr>
      </w:pPr>
    </w:p>
    <w:sectPr w:rsidR="00BB2D7E" w:rsidRPr="001A4754" w:rsidSect="0075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23B97"/>
    <w:multiLevelType w:val="multilevel"/>
    <w:tmpl w:val="5F6650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8864A3"/>
    <w:multiLevelType w:val="multilevel"/>
    <w:tmpl w:val="2F16C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EA50EF"/>
    <w:multiLevelType w:val="multilevel"/>
    <w:tmpl w:val="5F6650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294B"/>
    <w:rsid w:val="000D294B"/>
    <w:rsid w:val="001131CB"/>
    <w:rsid w:val="001A4754"/>
    <w:rsid w:val="001B4D80"/>
    <w:rsid w:val="002856D7"/>
    <w:rsid w:val="002B2180"/>
    <w:rsid w:val="002F4145"/>
    <w:rsid w:val="003F352B"/>
    <w:rsid w:val="004F6E4A"/>
    <w:rsid w:val="0051128F"/>
    <w:rsid w:val="00547769"/>
    <w:rsid w:val="00555CE8"/>
    <w:rsid w:val="00677B76"/>
    <w:rsid w:val="006B433D"/>
    <w:rsid w:val="006E60D3"/>
    <w:rsid w:val="006F659A"/>
    <w:rsid w:val="007350B2"/>
    <w:rsid w:val="007508C5"/>
    <w:rsid w:val="00755E60"/>
    <w:rsid w:val="00801304"/>
    <w:rsid w:val="0089062A"/>
    <w:rsid w:val="00A327D5"/>
    <w:rsid w:val="00A645EB"/>
    <w:rsid w:val="00A93D23"/>
    <w:rsid w:val="00AF1CA8"/>
    <w:rsid w:val="00BB2D7E"/>
    <w:rsid w:val="00BF11B1"/>
    <w:rsid w:val="00C47A70"/>
    <w:rsid w:val="00CC78F2"/>
    <w:rsid w:val="00D3113E"/>
    <w:rsid w:val="00DE5101"/>
    <w:rsid w:val="00E76D20"/>
    <w:rsid w:val="00F9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52B"/>
    <w:pPr>
      <w:keepNext/>
      <w:jc w:val="center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3F352B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">
    <w:name w:val="Основной текст (2)_"/>
    <w:basedOn w:val="a0"/>
    <w:link w:val="20"/>
    <w:rsid w:val="005477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769"/>
    <w:pPr>
      <w:widowControl w:val="0"/>
      <w:shd w:val="clear" w:color="auto" w:fill="FFFFFF"/>
      <w:spacing w:before="660" w:line="384" w:lineRule="exact"/>
      <w:jc w:val="both"/>
    </w:pPr>
    <w:rPr>
      <w:sz w:val="28"/>
      <w:szCs w:val="28"/>
      <w:lang w:eastAsia="en-US"/>
    </w:rPr>
  </w:style>
  <w:style w:type="character" w:customStyle="1" w:styleId="51">
    <w:name w:val="Основной текст (5)_"/>
    <w:basedOn w:val="a0"/>
    <w:link w:val="52"/>
    <w:rsid w:val="001131C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3">
    <w:name w:val="Основной текст (5) + Не полужирный"/>
    <w:basedOn w:val="51"/>
    <w:rsid w:val="001131C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1131CB"/>
    <w:pPr>
      <w:widowControl w:val="0"/>
      <w:shd w:val="clear" w:color="auto" w:fill="FFFFFF"/>
      <w:spacing w:before="660" w:after="660" w:line="322" w:lineRule="exact"/>
    </w:pPr>
    <w:rPr>
      <w:b/>
      <w:bCs/>
      <w:sz w:val="28"/>
      <w:szCs w:val="28"/>
      <w:lang w:eastAsia="en-US"/>
    </w:rPr>
  </w:style>
  <w:style w:type="character" w:styleId="a3">
    <w:name w:val="Hyperlink"/>
    <w:basedOn w:val="a0"/>
    <w:uiPriority w:val="99"/>
    <w:unhideWhenUsed/>
    <w:rsid w:val="00CC78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B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52B"/>
    <w:pPr>
      <w:keepNext/>
      <w:jc w:val="center"/>
      <w:outlineLvl w:val="4"/>
    </w:pPr>
    <w:rPr>
      <w:b/>
      <w:bCs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3F352B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2">
    <w:name w:val="Основной текст (2)_"/>
    <w:basedOn w:val="a0"/>
    <w:link w:val="20"/>
    <w:rsid w:val="005477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769"/>
    <w:pPr>
      <w:widowControl w:val="0"/>
      <w:shd w:val="clear" w:color="auto" w:fill="FFFFFF"/>
      <w:spacing w:before="660" w:line="384" w:lineRule="exact"/>
      <w:jc w:val="both"/>
    </w:pPr>
    <w:rPr>
      <w:sz w:val="28"/>
      <w:szCs w:val="28"/>
      <w:lang w:eastAsia="en-US"/>
    </w:rPr>
  </w:style>
  <w:style w:type="character" w:customStyle="1" w:styleId="51">
    <w:name w:val="Основной текст (5)_"/>
    <w:basedOn w:val="a0"/>
    <w:link w:val="52"/>
    <w:rsid w:val="001131C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3">
    <w:name w:val="Основной текст (5) + Не полужирный"/>
    <w:basedOn w:val="51"/>
    <w:rsid w:val="001131C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1131CB"/>
    <w:pPr>
      <w:widowControl w:val="0"/>
      <w:shd w:val="clear" w:color="auto" w:fill="FFFFFF"/>
      <w:spacing w:before="660" w:after="660" w:line="322" w:lineRule="exact"/>
    </w:pPr>
    <w:rPr>
      <w:b/>
      <w:bCs/>
      <w:sz w:val="28"/>
      <w:szCs w:val="28"/>
      <w:lang w:eastAsia="en-US"/>
    </w:rPr>
  </w:style>
  <w:style w:type="character" w:styleId="a3">
    <w:name w:val="Hyperlink"/>
    <w:basedOn w:val="a0"/>
    <w:uiPriority w:val="99"/>
    <w:unhideWhenUsed/>
    <w:rsid w:val="00CC78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B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MOOOP-302@outlook.com</dc:creator>
  <cp:lastModifiedBy>Nov_la</cp:lastModifiedBy>
  <cp:revision>3</cp:revision>
  <dcterms:created xsi:type="dcterms:W3CDTF">2026-09-30T09:25:00Z</dcterms:created>
  <dcterms:modified xsi:type="dcterms:W3CDTF">2026-10-08T07:29:00Z</dcterms:modified>
</cp:coreProperties>
</file>