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Постановление Исполкома ФНПР от 18.09.2018 № 5-1</w:t>
      </w:r>
      <w:r w:rsidRPr="00042BFF">
        <w:rPr>
          <w:rFonts w:ascii="Times New Roman" w:hAnsi="Times New Roman" w:cs="Times New Roman"/>
          <w:sz w:val="28"/>
          <w:szCs w:val="28"/>
        </w:rPr>
        <w:tab/>
      </w: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19.09.2018</w:t>
      </w:r>
      <w:r w:rsidRPr="00042BFF">
        <w:rPr>
          <w:rFonts w:ascii="Times New Roman" w:hAnsi="Times New Roman" w:cs="Times New Roman"/>
          <w:sz w:val="28"/>
          <w:szCs w:val="28"/>
        </w:rPr>
        <w:tab/>
        <w:t xml:space="preserve"> </w:t>
      </w: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О позиции ФНПР в связи с изменением параметров пенсионной системы</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Оценивая ситуацию, сложившуюся в системе государственного обязательного пенсионного страхования, ФНПР и ее членские организации  занимают последовательную  позицию в решении одной из сложных социальных задач – совершенствование пенсионной системы страны.        </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Президент РФ В.В. Путин в своем Обращении к гражданам страны объяснил </w:t>
      </w:r>
      <w:proofErr w:type="gramStart"/>
      <w:r w:rsidRPr="00042BFF">
        <w:rPr>
          <w:rFonts w:ascii="Times New Roman" w:hAnsi="Times New Roman" w:cs="Times New Roman"/>
          <w:sz w:val="28"/>
          <w:szCs w:val="28"/>
        </w:rPr>
        <w:t>причины</w:t>
      </w:r>
      <w:proofErr w:type="gramEnd"/>
      <w:r w:rsidRPr="00042BFF">
        <w:rPr>
          <w:rFonts w:ascii="Times New Roman" w:hAnsi="Times New Roman" w:cs="Times New Roman"/>
          <w:sz w:val="28"/>
          <w:szCs w:val="28"/>
        </w:rPr>
        <w:t xml:space="preserve"> и неизбежность мер, предпринимаемых Правительством РФ, а также внес ряд предложений, направленных на смягчение отдельных положений   обсуждаемого нормативного акта. Внесенные поправки делают законопроект </w:t>
      </w:r>
      <w:proofErr w:type="gramStart"/>
      <w:r w:rsidRPr="00042BFF">
        <w:rPr>
          <w:rFonts w:ascii="Times New Roman" w:hAnsi="Times New Roman" w:cs="Times New Roman"/>
          <w:sz w:val="28"/>
          <w:szCs w:val="28"/>
        </w:rPr>
        <w:t>более социально</w:t>
      </w:r>
      <w:proofErr w:type="gramEnd"/>
      <w:r w:rsidRPr="00042BFF">
        <w:rPr>
          <w:rFonts w:ascii="Times New Roman" w:hAnsi="Times New Roman" w:cs="Times New Roman"/>
          <w:sz w:val="28"/>
          <w:szCs w:val="28"/>
        </w:rPr>
        <w:t xml:space="preserve"> приемлемым.</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Президент страны в Обращении фактически поддержал позицию ФНПР о комплексном, «пакетном» рассмотрении пенсионных проблем, продолжении социального диалога по широкому кругу вопросов, прямо или косвенно влияющих на социальную защищенность работников и пенсионеров.</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Обеспечение конституционных прав и </w:t>
      </w:r>
      <w:proofErr w:type="gramStart"/>
      <w:r w:rsidRPr="00042BFF">
        <w:rPr>
          <w:rFonts w:ascii="Times New Roman" w:hAnsi="Times New Roman" w:cs="Times New Roman"/>
          <w:sz w:val="28"/>
          <w:szCs w:val="28"/>
        </w:rPr>
        <w:t>гарантий</w:t>
      </w:r>
      <w:proofErr w:type="gramEnd"/>
      <w:r w:rsidRPr="00042BFF">
        <w:rPr>
          <w:rFonts w:ascii="Times New Roman" w:hAnsi="Times New Roman" w:cs="Times New Roman"/>
          <w:sz w:val="28"/>
          <w:szCs w:val="28"/>
        </w:rPr>
        <w:t xml:space="preserve"> работающих на достойную жизнь и социальную защиту являются актуальной задачей профсоюзов, которые требуют системного подхода к реформированию социальной сферы, тем более в таком масштабном направлении, как пенсионное обеспечение.</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Совершенствование пенсионной системы должно проводиться только на основе серьезных комплексных социально-экономических преобразований, развития рынка труда, политики заработной платы, реформирования производства и т.д.</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Эта позиция Федерации Независимых Профсоюзов России неоднократно доводилась до органов власти и социальных партнеров через письма, заявления, постановления Исполкома и Генсовета ФНПР.</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ФНПР потребовала комплексного, «пакетного» рассмотрения предложений Правительства РФ об изменении параметров  пенсионной системы, оформленных соответствующим законопроектом «О внесении изменений в отдельные законодательные акты Российской Федерации по вопросам </w:t>
      </w:r>
      <w:r w:rsidRPr="00042BFF">
        <w:rPr>
          <w:rFonts w:ascii="Times New Roman" w:hAnsi="Times New Roman" w:cs="Times New Roman"/>
          <w:sz w:val="28"/>
          <w:szCs w:val="28"/>
        </w:rPr>
        <w:lastRenderedPageBreak/>
        <w:t>назначения и выплаты пенсий», принятым Государственной Думой в первом чтении 19 июля 2018 года.</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Это требование, поддержанное абсолютным большинством профсоюзных организаций, способствовало широкому обсуждению законопроекта, острой критике его отдельных положений, а в ряде случаев и неприятию в целом.</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По инициативе ФНПР были организованы и прошли слушания в Государственной Думе 21 августа 2018 года,  где принятый законопроект фактически еще раз прошел общественную экспертизу. На парламентских слушаниях были приняты предложения Федерации Независимых Профсоюзов России об образовании рабочей группы высокого уровня и комплексном, «пакетном» рассмотрении законопроекта.</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Исполком ФНПР постановляет:</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1. Отметить, что ФНПР, ее членские организации в сложившейся ситуации предприняли меры, позволившие улучшить положения законопроекта, организовали обсуждения с социальными партнерами, органами власти и управления всех уровней социальных последствий, предлагаемых изменений.</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2. Одобрить положения «Позиции Федерации Независимых Профсоюзов России по дальнейшему реформированию государственного обязательного пенсионного страхования» (прилагается). Руководству ФНПР дополнить, при необходимости, «Позицию» предложениями членских организаций, не оформленных в виде поправок или не учтенных Государственной Думой при обсуждении законопроекта.</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3. Руководству ФНПР, руководителям членских организаций проводить работу с органами власти, социальными партнерами по формированию «дорожных карт» реализации предложений «Позиции», в целях их более полного учета при реформировании социального законодательства и для стабилизации ситуации в области социальной защиты наемных работников.</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4. Членским организациям ФНПР:</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продолжить работу по разъяснению членам профсоюза позиции ФНПР в области реформирования социальной сферы и государственного обязательного пенсионного страхования;</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 организовать мониторинг реализации договоренностей, принятых при обсуждении предложений Правительства об изменении параметров пенсионной системы, в части сохранения социальных льгот, представляемых государством и регионами, а также льгот и услуг, установленных законодательством для лиц </w:t>
      </w:r>
      <w:proofErr w:type="spellStart"/>
      <w:r w:rsidRPr="00042BFF">
        <w:rPr>
          <w:rFonts w:ascii="Times New Roman" w:hAnsi="Times New Roman" w:cs="Times New Roman"/>
          <w:sz w:val="28"/>
          <w:szCs w:val="28"/>
        </w:rPr>
        <w:t>предпенсионного</w:t>
      </w:r>
      <w:proofErr w:type="spellEnd"/>
      <w:r w:rsidRPr="00042BFF">
        <w:rPr>
          <w:rFonts w:ascii="Times New Roman" w:hAnsi="Times New Roman" w:cs="Times New Roman"/>
          <w:sz w:val="28"/>
          <w:szCs w:val="28"/>
        </w:rPr>
        <w:t xml:space="preserve"> возраста в целях обеспечения активного долголетия;</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 инициировать принятие региональных нормативных актов, направленных на социальную защиту лиц </w:t>
      </w:r>
      <w:proofErr w:type="spellStart"/>
      <w:r w:rsidRPr="00042BFF">
        <w:rPr>
          <w:rFonts w:ascii="Times New Roman" w:hAnsi="Times New Roman" w:cs="Times New Roman"/>
          <w:sz w:val="28"/>
          <w:szCs w:val="28"/>
        </w:rPr>
        <w:t>предпенсионного</w:t>
      </w:r>
      <w:proofErr w:type="spellEnd"/>
      <w:r w:rsidRPr="00042BFF">
        <w:rPr>
          <w:rFonts w:ascii="Times New Roman" w:hAnsi="Times New Roman" w:cs="Times New Roman"/>
          <w:sz w:val="28"/>
          <w:szCs w:val="28"/>
        </w:rPr>
        <w:t xml:space="preserve"> возраста, пенсионеров, ветеранов;</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 xml:space="preserve">- продолжить работу с органами Пенсионного фонда РФ по заблаговременному оформлению пенсий для обеспечения своевременной и полной реализации прав лиц </w:t>
      </w:r>
      <w:proofErr w:type="spellStart"/>
      <w:r w:rsidRPr="00042BFF">
        <w:rPr>
          <w:rFonts w:ascii="Times New Roman" w:hAnsi="Times New Roman" w:cs="Times New Roman"/>
          <w:sz w:val="28"/>
          <w:szCs w:val="28"/>
        </w:rPr>
        <w:t>предпенсионного</w:t>
      </w:r>
      <w:proofErr w:type="spellEnd"/>
      <w:r w:rsidRPr="00042BFF">
        <w:rPr>
          <w:rFonts w:ascii="Times New Roman" w:hAnsi="Times New Roman" w:cs="Times New Roman"/>
          <w:sz w:val="28"/>
          <w:szCs w:val="28"/>
        </w:rPr>
        <w:t xml:space="preserve"> и пенсионного возраста.</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5. Направить поправки ФНПР и членских организаций в соответствующие комитеты Государственной Думы Федерального Собрания Российской Федерации и рабочую группу Государственной Думы по доработке законопроекта № 489161-7 «О внесении изменений в отдельные законодательные акты Российской Федерации по вопросам назначения и выплаты пенсий».</w:t>
      </w:r>
    </w:p>
    <w:p w:rsidR="00042BFF" w:rsidRPr="00042BFF" w:rsidRDefault="00042BFF" w:rsidP="00042BFF">
      <w:pPr>
        <w:spacing w:after="0"/>
        <w:jc w:val="both"/>
        <w:rPr>
          <w:rFonts w:ascii="Times New Roman" w:hAnsi="Times New Roman" w:cs="Times New Roman"/>
          <w:sz w:val="28"/>
          <w:szCs w:val="28"/>
        </w:rPr>
      </w:pPr>
    </w:p>
    <w:p w:rsidR="00042BFF" w:rsidRPr="00042BFF" w:rsidRDefault="00042BFF" w:rsidP="00042BFF">
      <w:pPr>
        <w:spacing w:after="0"/>
        <w:jc w:val="both"/>
        <w:rPr>
          <w:rFonts w:ascii="Times New Roman" w:hAnsi="Times New Roman" w:cs="Times New Roman"/>
          <w:sz w:val="28"/>
          <w:szCs w:val="28"/>
        </w:rPr>
      </w:pPr>
      <w:r w:rsidRPr="00042BFF">
        <w:rPr>
          <w:rFonts w:ascii="Times New Roman" w:hAnsi="Times New Roman" w:cs="Times New Roman"/>
          <w:sz w:val="28"/>
          <w:szCs w:val="28"/>
        </w:rPr>
        <w:t>6. Членским организациям с учетом «пакетного» рассмотрения законопроекта направлять поправки в законы, регулирующие социальные и трудовые отношения, в департаменты Аппарата ФНПР.</w:t>
      </w:r>
    </w:p>
    <w:p w:rsidR="00042BFF" w:rsidRPr="00042BFF" w:rsidRDefault="00042BFF" w:rsidP="00042BFF">
      <w:pPr>
        <w:spacing w:after="0"/>
        <w:jc w:val="both"/>
        <w:rPr>
          <w:rFonts w:ascii="Times New Roman" w:hAnsi="Times New Roman" w:cs="Times New Roman"/>
          <w:sz w:val="28"/>
          <w:szCs w:val="28"/>
        </w:rPr>
      </w:pPr>
    </w:p>
    <w:p w:rsidR="002F55AA" w:rsidRDefault="00042BFF" w:rsidP="00042BFF">
      <w:pPr>
        <w:spacing w:after="0"/>
        <w:jc w:val="both"/>
        <w:rPr>
          <w:rFonts w:ascii="Times New Roman" w:hAnsi="Times New Roman" w:cs="Times New Roman"/>
          <w:sz w:val="28"/>
          <w:szCs w:val="28"/>
          <w:lang w:val="en-US"/>
        </w:rPr>
      </w:pPr>
      <w:r w:rsidRPr="00042BFF">
        <w:rPr>
          <w:rFonts w:ascii="Times New Roman" w:hAnsi="Times New Roman" w:cs="Times New Roman"/>
          <w:sz w:val="28"/>
          <w:szCs w:val="28"/>
        </w:rPr>
        <w:t xml:space="preserve">7. </w:t>
      </w:r>
      <w:proofErr w:type="gramStart"/>
      <w:r w:rsidRPr="00042BFF">
        <w:rPr>
          <w:rFonts w:ascii="Times New Roman" w:hAnsi="Times New Roman" w:cs="Times New Roman"/>
          <w:sz w:val="28"/>
          <w:szCs w:val="28"/>
        </w:rPr>
        <w:t>Контроль за</w:t>
      </w:r>
      <w:proofErr w:type="gramEnd"/>
      <w:r w:rsidRPr="00042BFF">
        <w:rPr>
          <w:rFonts w:ascii="Times New Roman" w:hAnsi="Times New Roman" w:cs="Times New Roman"/>
          <w:sz w:val="28"/>
          <w:szCs w:val="28"/>
        </w:rPr>
        <w:t xml:space="preserve"> выполнением постановления возложить на заместителя Председателя ФНПР Д.М. </w:t>
      </w:r>
      <w:proofErr w:type="spellStart"/>
      <w:r w:rsidRPr="00042BFF">
        <w:rPr>
          <w:rFonts w:ascii="Times New Roman" w:hAnsi="Times New Roman" w:cs="Times New Roman"/>
          <w:sz w:val="28"/>
          <w:szCs w:val="28"/>
        </w:rPr>
        <w:t>Кришталя</w:t>
      </w:r>
      <w:proofErr w:type="spellEnd"/>
      <w:r w:rsidRPr="00042BFF">
        <w:rPr>
          <w:rFonts w:ascii="Times New Roman" w:hAnsi="Times New Roman" w:cs="Times New Roman"/>
          <w:sz w:val="28"/>
          <w:szCs w:val="28"/>
        </w:rPr>
        <w:t>.</w:t>
      </w:r>
    </w:p>
    <w:p w:rsidR="006D4B03" w:rsidRDefault="006D4B03" w:rsidP="00042BFF">
      <w:pPr>
        <w:spacing w:after="0"/>
        <w:jc w:val="both"/>
        <w:rPr>
          <w:rFonts w:ascii="Times New Roman" w:hAnsi="Times New Roman" w:cs="Times New Roman"/>
          <w:sz w:val="28"/>
          <w:szCs w:val="28"/>
          <w:lang w:val="en-US"/>
        </w:rPr>
      </w:pPr>
    </w:p>
    <w:p w:rsidR="006D4B03" w:rsidRDefault="006D4B03" w:rsidP="00042BFF">
      <w:pPr>
        <w:spacing w:after="0"/>
        <w:jc w:val="both"/>
        <w:rPr>
          <w:rFonts w:ascii="Times New Roman" w:hAnsi="Times New Roman" w:cs="Times New Roman"/>
          <w:sz w:val="28"/>
          <w:szCs w:val="28"/>
          <w:lang w:val="en-US"/>
        </w:rPr>
      </w:pP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Приложение</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к постановлению Исполкома ФНПР</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xml:space="preserve">от 18.09.2018  № 5-1 </w:t>
      </w:r>
    </w:p>
    <w:p w:rsidR="006D4B03" w:rsidRPr="006D4B03" w:rsidRDefault="006D4B03" w:rsidP="006D4B03">
      <w:pPr>
        <w:spacing w:after="0"/>
        <w:jc w:val="both"/>
        <w:rPr>
          <w:rFonts w:ascii="Times New Roman" w:hAnsi="Times New Roman" w:cs="Times New Roman"/>
          <w:sz w:val="28"/>
          <w:szCs w:val="28"/>
        </w:rPr>
      </w:pP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Позиция Федерации Независимых Профсоюзов России</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по дальнейшему реформированию</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государственного  обязательного  пенсионного  страхования</w:t>
      </w:r>
    </w:p>
    <w:p w:rsidR="006D4B03" w:rsidRPr="006D4B03" w:rsidRDefault="006D4B03" w:rsidP="006D4B03">
      <w:pPr>
        <w:spacing w:after="0"/>
        <w:jc w:val="both"/>
        <w:rPr>
          <w:rFonts w:ascii="Times New Roman" w:hAnsi="Times New Roman" w:cs="Times New Roman"/>
          <w:sz w:val="28"/>
          <w:szCs w:val="28"/>
        </w:rPr>
      </w:pPr>
    </w:p>
    <w:p w:rsidR="006D4B03" w:rsidRPr="006D4B03" w:rsidRDefault="006D4B03" w:rsidP="006D4B03">
      <w:pPr>
        <w:spacing w:after="0"/>
        <w:jc w:val="both"/>
        <w:rPr>
          <w:rFonts w:ascii="Times New Roman" w:hAnsi="Times New Roman" w:cs="Times New Roman"/>
          <w:sz w:val="28"/>
          <w:szCs w:val="28"/>
        </w:rPr>
      </w:pP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xml:space="preserve">Правительством Российской Федерации внесены предложения            по пересмотру параметров действующей пенсионной системы                     (ФЗ «О внесении изменений в отдельные законодательные акты Российской Федерации по вопросам назначения и выплаты пенсий»). </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ФНПР требует, чтобы изменения в системе государственного обязательного пенсионного страхования были увязаны с рассмотрением и законодательным оформлением комплекса вопросов по развитию экономики, рынка труда, качеству и доступности медицины, образования и других преобразований в социальной сфере, сопутствующих улучшению благосостояния граждан Российской Федерации.</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В числе мер развития государственного обязательного  пенсионного страхования и стабилизации его финансового положения  считаем необходимым:</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определить комплекс мер по последовательному увеличению доли заработной платы в национальной экономике;</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пересмотреть методику определения прожиточного минимума,             с целью повышения его объективности для  использования, как реального целевого ориентира уровня минимальной оплаты труда и пенсионного обеспечения;</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принять конкретные меры по ликвидации «черных и «серых» схем заработной платы;</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xml:space="preserve">- закрепить законом исключение  накопительной  составляющей           из системы государственного обязательного пенсионного страхования. </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ввести систему прогрессивного налогообложения доходов физических лиц;</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утвердить дорожную карту по реализации поручения Президента РФ о создании высокопроизводительных рабочих мест с учетом создания рабочих мест, адаптированных под возрастных работников;</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xml:space="preserve">- ратифицировать Конвенцию МОТ № 102  без изъятия Раздела </w:t>
      </w:r>
      <w:r w:rsidRPr="006D4B03">
        <w:rPr>
          <w:rFonts w:ascii="Times New Roman" w:hAnsi="Times New Roman" w:cs="Times New Roman"/>
          <w:sz w:val="28"/>
          <w:szCs w:val="28"/>
          <w:lang w:val="en-US"/>
        </w:rPr>
        <w:t>IV</w:t>
      </w:r>
      <w:r w:rsidRPr="006D4B03">
        <w:rPr>
          <w:rFonts w:ascii="Times New Roman" w:hAnsi="Times New Roman" w:cs="Times New Roman"/>
          <w:sz w:val="28"/>
          <w:szCs w:val="28"/>
        </w:rPr>
        <w:t xml:space="preserve"> «Пособия по безработице»;</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инициировать создание системы страхования от безработицы;</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законодательно установить коэффициент замещения заработка          по государственному обязательному пенсионному страхованию на уровне     не ниже рекомендуемого Конвенцией № 102;</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унифицировать порядок назначения и получения пенсий для всех категорий наемных работников, включая государственных и муниципальных служащих, а также депутатов всех уровней, работающих    на платной основе;</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lastRenderedPageBreak/>
        <w:t>- провести кодификацию принятых нормативных правовых актов          о государственном обязательном пенсионном страховании и пенсионном обеспечении;</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уточнить порядок и условия государственного обязательного пенсионного страхования льготных категорий работающих, включая жителей Крайнего Севера и приравненных к ним территорий;</w:t>
      </w:r>
    </w:p>
    <w:p w:rsidR="006D4B03" w:rsidRPr="006D4B03" w:rsidRDefault="006D4B03" w:rsidP="006D4B03">
      <w:pPr>
        <w:spacing w:after="0"/>
        <w:jc w:val="both"/>
        <w:rPr>
          <w:rFonts w:ascii="Times New Roman" w:hAnsi="Times New Roman" w:cs="Times New Roman"/>
          <w:sz w:val="28"/>
          <w:szCs w:val="28"/>
        </w:rPr>
      </w:pPr>
      <w:r w:rsidRPr="006D4B03">
        <w:rPr>
          <w:rFonts w:ascii="Times New Roman" w:hAnsi="Times New Roman" w:cs="Times New Roman"/>
          <w:sz w:val="28"/>
          <w:szCs w:val="28"/>
        </w:rPr>
        <w:t xml:space="preserve">- провести реформирование системы государственного обязательного пенсионного страхования, с целью выделения в отдельные подсистемы финансово-неустойчивые организации  и </w:t>
      </w:r>
      <w:proofErr w:type="spellStart"/>
      <w:r w:rsidRPr="006D4B03">
        <w:rPr>
          <w:rFonts w:ascii="Times New Roman" w:hAnsi="Times New Roman" w:cs="Times New Roman"/>
          <w:sz w:val="28"/>
          <w:szCs w:val="28"/>
        </w:rPr>
        <w:t>самозанятых</w:t>
      </w:r>
      <w:proofErr w:type="spellEnd"/>
      <w:r w:rsidRPr="006D4B03">
        <w:rPr>
          <w:rFonts w:ascii="Times New Roman" w:hAnsi="Times New Roman" w:cs="Times New Roman"/>
          <w:sz w:val="28"/>
          <w:szCs w:val="28"/>
        </w:rPr>
        <w:t xml:space="preserve">. </w:t>
      </w:r>
    </w:p>
    <w:p w:rsidR="006D4B03" w:rsidRPr="006D4B03" w:rsidRDefault="006D4B03" w:rsidP="006D4B03">
      <w:pPr>
        <w:spacing w:after="0"/>
        <w:jc w:val="both"/>
        <w:rPr>
          <w:rFonts w:ascii="Times New Roman" w:hAnsi="Times New Roman" w:cs="Times New Roman"/>
          <w:sz w:val="28"/>
          <w:szCs w:val="28"/>
        </w:rPr>
      </w:pPr>
    </w:p>
    <w:p w:rsidR="006D4B03" w:rsidRPr="006D4B03" w:rsidRDefault="006D4B03" w:rsidP="006D4B03">
      <w:pPr>
        <w:spacing w:after="0"/>
        <w:jc w:val="both"/>
        <w:rPr>
          <w:rFonts w:ascii="Times New Roman" w:hAnsi="Times New Roman" w:cs="Times New Roman"/>
          <w:sz w:val="28"/>
          <w:szCs w:val="28"/>
        </w:rPr>
      </w:pPr>
    </w:p>
    <w:p w:rsidR="006D4B03" w:rsidRPr="006D4B03" w:rsidRDefault="006D4B03" w:rsidP="00042BFF">
      <w:pPr>
        <w:spacing w:after="0"/>
        <w:jc w:val="both"/>
        <w:rPr>
          <w:rFonts w:ascii="Times New Roman" w:hAnsi="Times New Roman" w:cs="Times New Roman"/>
          <w:sz w:val="28"/>
          <w:szCs w:val="28"/>
        </w:rPr>
      </w:pPr>
      <w:bookmarkStart w:id="0" w:name="_GoBack"/>
      <w:bookmarkEnd w:id="0"/>
    </w:p>
    <w:sectPr w:rsidR="006D4B03" w:rsidRPr="006D4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FF"/>
    <w:rsid w:val="00042BFF"/>
    <w:rsid w:val="002F55AA"/>
    <w:rsid w:val="006D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6746</Characters>
  <Application>Microsoft Office Word</Application>
  <DocSecurity>0</DocSecurity>
  <Lines>56</Lines>
  <Paragraphs>15</Paragraphs>
  <ScaleCrop>false</ScaleCrop>
  <Company>HP</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Агаркова</dc:creator>
  <cp:lastModifiedBy>Ольга Агаркова</cp:lastModifiedBy>
  <cp:revision>2</cp:revision>
  <dcterms:created xsi:type="dcterms:W3CDTF">2018-09-24T11:23:00Z</dcterms:created>
  <dcterms:modified xsi:type="dcterms:W3CDTF">2018-09-24T11:25:00Z</dcterms:modified>
</cp:coreProperties>
</file>