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E73D" w14:textId="77777777" w:rsidR="007536AE" w:rsidRPr="007536AE" w:rsidRDefault="007536AE" w:rsidP="007536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</w:t>
      </w:r>
    </w:p>
    <w:p w14:paraId="1550F537" w14:textId="77777777" w:rsidR="007536AE" w:rsidRPr="007536AE" w:rsidRDefault="007536AE" w:rsidP="007536A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конкурсе «Молодой профсоюзный лидер».</w:t>
      </w:r>
    </w:p>
    <w:p w14:paraId="5DDC0197" w14:textId="77777777" w:rsidR="007536AE" w:rsidRPr="007536AE" w:rsidRDefault="007536AE" w:rsidP="007536A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35EA0D" w14:textId="77777777" w:rsidR="007536AE" w:rsidRPr="007536AE" w:rsidRDefault="007536AE" w:rsidP="007536AE">
      <w:pPr>
        <w:widowControl/>
        <w:numPr>
          <w:ilvl w:val="0"/>
          <w:numId w:val="12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Общие положения, цели и задачи конкурса</w:t>
      </w:r>
    </w:p>
    <w:p w14:paraId="1B60D9A7" w14:textId="77777777" w:rsidR="007536AE" w:rsidRPr="007536AE" w:rsidRDefault="007536AE" w:rsidP="007536AE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D8AA8D7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Учредителем конкурса «Молодой профсоюзный лидер» (Далее – Конкурс) является Союз «Московское областное объединение организаций профсоюзов».</w:t>
      </w:r>
    </w:p>
    <w:p w14:paraId="7B7C43C0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2B34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Организационной комиссией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Конкурса является отдел по вопросам культуры, спорта, молодежной политики и информационной работы МОООП. </w:t>
      </w:r>
    </w:p>
    <w:p w14:paraId="6940227F" w14:textId="77777777" w:rsid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Целью Конкурса является выявление перспективных профсоюзных лидеров среди молодежи, обладающих необходимыми знаниями, навыками и мотивацией для профсоюзной деятельности.</w:t>
      </w:r>
    </w:p>
    <w:p w14:paraId="174FAB75" w14:textId="77777777" w:rsidR="007534D2" w:rsidRPr="007536AE" w:rsidRDefault="007534D2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7844D1" w14:textId="77777777" w:rsid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1.4.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Задачи конкурса: </w:t>
      </w:r>
    </w:p>
    <w:p w14:paraId="022D1A1E" w14:textId="77777777" w:rsidR="007534D2" w:rsidRPr="007536AE" w:rsidRDefault="007534D2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F4E83C" w14:textId="179B61F8" w:rsidR="007536AE" w:rsidRPr="007534D2" w:rsidRDefault="007536AE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выявление и поддержка инициативных и талантливых профсоюзных лидеров;</w:t>
      </w:r>
    </w:p>
    <w:p w14:paraId="2A7E0543" w14:textId="390EE963" w:rsidR="007536AE" w:rsidRPr="007534D2" w:rsidRDefault="007536AE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молодых профсоюзных активистов в организационном укреплении профсоюзных организаций;</w:t>
      </w:r>
    </w:p>
    <w:p w14:paraId="3F9CAF69" w14:textId="1F905FD9" w:rsidR="007536AE" w:rsidRPr="007534D2" w:rsidRDefault="007536AE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реализация современных знаний и умений молодежи;</w:t>
      </w:r>
    </w:p>
    <w:p w14:paraId="7564FA92" w14:textId="37A4348F" w:rsidR="007534D2" w:rsidRPr="007534D2" w:rsidRDefault="007536AE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роли молодежи в профсоюзном движении;</w:t>
      </w:r>
    </w:p>
    <w:p w14:paraId="66716C53" w14:textId="42B297E0" w:rsidR="007534D2" w:rsidRPr="007534D2" w:rsidRDefault="007534D2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мотивации членства в профсоюзе среди молодежи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1C5EA69" w14:textId="6BF660D1" w:rsidR="007536AE" w:rsidRPr="007534D2" w:rsidRDefault="007536AE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совершенствование форм и методов работы с молодежью;</w:t>
      </w:r>
    </w:p>
    <w:p w14:paraId="00BE95E4" w14:textId="153BD201" w:rsidR="007536AE" w:rsidRDefault="007536AE" w:rsidP="007534D2">
      <w:pPr>
        <w:pStyle w:val="a4"/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 делегата для участия в окружном конкурсе.</w:t>
      </w:r>
    </w:p>
    <w:p w14:paraId="4FE3DD71" w14:textId="77777777" w:rsidR="007534D2" w:rsidRPr="007534D2" w:rsidRDefault="007534D2" w:rsidP="007534D2">
      <w:pPr>
        <w:widowControl/>
        <w:ind w:left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88F3D7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FF58CB" w14:textId="77777777" w:rsidR="007536AE" w:rsidRPr="007536AE" w:rsidRDefault="007536AE" w:rsidP="007536AE">
      <w:pPr>
        <w:widowControl/>
        <w:numPr>
          <w:ilvl w:val="0"/>
          <w:numId w:val="12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Участники конкурса и форма заявки на участие</w:t>
      </w:r>
    </w:p>
    <w:p w14:paraId="78FE5958" w14:textId="77777777" w:rsidR="007536AE" w:rsidRPr="007536AE" w:rsidRDefault="007536AE" w:rsidP="007536AE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0B67536" w14:textId="7EB80182" w:rsidR="007536AE" w:rsidRPr="00286B3F" w:rsidRDefault="007536AE" w:rsidP="007534D2">
      <w:pPr>
        <w:pStyle w:val="a4"/>
        <w:widowControl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участию в конкурсе допускаются профсоюзные активисты, состоящие в профсоюзных организациях Московской области в возрасте до 35-ти лет, рекомендованные областной ор</w:t>
      </w:r>
      <w:r w:rsid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ганизаци</w:t>
      </w:r>
      <w:r w:rsidR="002C1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="007534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профсоюза </w:t>
      </w:r>
      <w:r w:rsidR="007534D2" w:rsidRPr="00286B3F">
        <w:rPr>
          <w:rFonts w:ascii="Times New Roman" w:hAnsi="Times New Roman" w:cs="Times New Roman"/>
          <w:color w:val="auto"/>
          <w:sz w:val="28"/>
          <w:szCs w:val="28"/>
        </w:rPr>
        <w:t>и имеющие профсоюзный стаж не менее 1 года.</w:t>
      </w:r>
    </w:p>
    <w:p w14:paraId="02BB765B" w14:textId="4969AE03" w:rsidR="007536AE" w:rsidRPr="0081588A" w:rsidRDefault="00DB1092" w:rsidP="0081588A">
      <w:pPr>
        <w:pStyle w:val="a4"/>
        <w:widowControl/>
        <w:numPr>
          <w:ilvl w:val="1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Участники, которых ранее делегировали на конкурс, и которые занимали призовые места (</w:t>
      </w: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III</w:t>
      </w:r>
      <w:r w:rsidRP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к участию в последующий год не допускаются.</w:t>
      </w:r>
    </w:p>
    <w:p w14:paraId="09B6EB33" w14:textId="63DCAE43" w:rsidR="0081588A" w:rsidRPr="0081588A" w:rsidRDefault="0081588A" w:rsidP="0081588A">
      <w:pPr>
        <w:pStyle w:val="a4"/>
        <w:widowControl/>
        <w:numPr>
          <w:ilvl w:val="1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Областная организация профсоюза </w:t>
      </w:r>
      <w:r w:rsidR="006C24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представляет на конкурс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более одного участника конкурса.</w:t>
      </w:r>
    </w:p>
    <w:p w14:paraId="731A4E0D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31416E" w14:textId="3E1A4E20" w:rsidR="007536AE" w:rsidRPr="00B235FC" w:rsidRDefault="00B235FC" w:rsidP="0081588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B1092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536AE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участия в Конкурсе необходимо </w:t>
      </w:r>
      <w:r w:rsidR="001B3BA5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заполнить </w:t>
      </w:r>
      <w:r w:rsidR="001B3BA5" w:rsidRPr="00B235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Яндекс-форму не позднее чем за 1 месяц до дня проведения конкурса. </w:t>
      </w:r>
      <w:r w:rsidR="001B3BA5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</w:t>
      </w:r>
      <w:r w:rsidR="007536AE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одробная информация публикуется на официальном сайте МОООП.рф, </w:t>
      </w:r>
      <w:r w:rsidR="0062736C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в </w:t>
      </w:r>
      <w:r w:rsidR="007536AE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социальных </w:t>
      </w:r>
      <w:r w:rsidR="007536AE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сетях</w:t>
      </w:r>
      <w:r w:rsidR="0062736C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7536AE"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Заявка рассматривается организационной комиссией Конкурса в течение 5-ти рабочих дней с момента поступления. </w:t>
      </w:r>
    </w:p>
    <w:p w14:paraId="23A80AC7" w14:textId="77777777" w:rsidR="007536AE" w:rsidRPr="007536AE" w:rsidRDefault="007536AE" w:rsidP="002C11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B24AC4" w14:textId="77777777" w:rsidR="007536AE" w:rsidRPr="007536AE" w:rsidRDefault="007536AE" w:rsidP="00B235FC">
      <w:pPr>
        <w:widowControl/>
        <w:numPr>
          <w:ilvl w:val="0"/>
          <w:numId w:val="12"/>
        </w:num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Сроки и место проведения конкурса</w:t>
      </w:r>
    </w:p>
    <w:p w14:paraId="52EAE5D8" w14:textId="77777777" w:rsidR="007536AE" w:rsidRPr="007536AE" w:rsidRDefault="007536AE" w:rsidP="007536AE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880627E" w14:textId="5FC47B04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Конкурс проводится </w:t>
      </w:r>
      <w:r w:rsid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ежегодно, в т.ч. в рамках проведения молодежных мероприятий, проводимых Союзом «Московское областное объединение организаций профсоюзов».</w:t>
      </w:r>
    </w:p>
    <w:p w14:paraId="104F449B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F06C8F6" w14:textId="53F2E145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Место проведения: Учебный центр Союза «Московское областное объединение организаций профсоюзов» (Московская область, Ленинский район, пос. Д</w:t>
      </w:r>
      <w:r w:rsidR="001B3B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убровский, ул. Советская, д.11).</w:t>
      </w:r>
    </w:p>
    <w:p w14:paraId="225871A4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0C661D" w14:textId="77777777" w:rsidR="007536AE" w:rsidRPr="007536AE" w:rsidRDefault="007536AE" w:rsidP="007536A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</w:t>
      </w:r>
      <w:r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>Организация и содержание конкурса</w:t>
      </w:r>
    </w:p>
    <w:p w14:paraId="14B62F98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4C9184" w14:textId="47B48528" w:rsid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Конкурс проводится в </w:t>
      </w:r>
      <w:r w:rsidR="00B43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два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этапа:</w:t>
      </w:r>
    </w:p>
    <w:p w14:paraId="46968E58" w14:textId="77777777" w:rsidR="00B437BF" w:rsidRPr="00CA6DE8" w:rsidRDefault="00B437BF" w:rsidP="00B437BF">
      <w:pPr>
        <w:pStyle w:val="a5"/>
        <w:spacing w:before="60"/>
        <w:ind w:firstLine="426"/>
        <w:rPr>
          <w:szCs w:val="28"/>
        </w:rPr>
      </w:pPr>
      <w:r w:rsidRPr="00CA6DE8">
        <w:rPr>
          <w:szCs w:val="28"/>
        </w:rPr>
        <w:t xml:space="preserve">1 этап - Выдвижение кандидатур и представление </w:t>
      </w:r>
      <w:r>
        <w:rPr>
          <w:szCs w:val="28"/>
        </w:rPr>
        <w:t>документов в оргкомитет.</w:t>
      </w:r>
      <w:r w:rsidRPr="00CA6DE8">
        <w:rPr>
          <w:szCs w:val="28"/>
        </w:rPr>
        <w:t xml:space="preserve"> </w:t>
      </w:r>
    </w:p>
    <w:p w14:paraId="18DFB29E" w14:textId="77777777" w:rsidR="00B437BF" w:rsidRDefault="00B437BF" w:rsidP="00B437BF">
      <w:pPr>
        <w:pStyle w:val="a5"/>
        <w:spacing w:before="60"/>
        <w:ind w:firstLine="357"/>
        <w:rPr>
          <w:szCs w:val="28"/>
        </w:rPr>
      </w:pPr>
      <w:r w:rsidRPr="00CA6DE8">
        <w:rPr>
          <w:szCs w:val="28"/>
        </w:rPr>
        <w:t xml:space="preserve">2 этап - Финал конкурса. </w:t>
      </w:r>
    </w:p>
    <w:p w14:paraId="58D41969" w14:textId="3B517A5F" w:rsidR="00B437BF" w:rsidRPr="00E71678" w:rsidRDefault="00B437BF" w:rsidP="00B437BF">
      <w:pPr>
        <w:pStyle w:val="a5"/>
        <w:tabs>
          <w:tab w:val="left" w:pos="900"/>
        </w:tabs>
        <w:spacing w:before="60"/>
        <w:ind w:firstLine="709"/>
      </w:pPr>
      <w:r>
        <w:t>4</w:t>
      </w:r>
      <w:r w:rsidRPr="00E71678">
        <w:t>.2. Финал конкурса состоит из нескольких заданий, направленных на выявление профессиональных и лидерских качеств участников. Программа мероприяти</w:t>
      </w:r>
      <w:r>
        <w:t>й финала конкурса определяется жюри</w:t>
      </w:r>
      <w:r w:rsidRPr="00E71678">
        <w:t xml:space="preserve"> конкурса и призвана </w:t>
      </w:r>
      <w:r>
        <w:t>оценить</w:t>
      </w:r>
      <w:r w:rsidRPr="00E71678">
        <w:t xml:space="preserve">: </w:t>
      </w:r>
    </w:p>
    <w:p w14:paraId="5BDFABF5" w14:textId="77777777" w:rsidR="00B437BF" w:rsidRPr="003B2DF1" w:rsidRDefault="00B437BF" w:rsidP="00B437BF">
      <w:pPr>
        <w:pStyle w:val="a5"/>
        <w:numPr>
          <w:ilvl w:val="0"/>
          <w:numId w:val="16"/>
        </w:numPr>
        <w:spacing w:before="40"/>
        <w:ind w:left="0" w:right="45" w:firstLine="357"/>
        <w:rPr>
          <w:szCs w:val="28"/>
        </w:rPr>
      </w:pPr>
      <w:r>
        <w:rPr>
          <w:szCs w:val="28"/>
        </w:rPr>
        <w:t>н</w:t>
      </w:r>
      <w:r w:rsidRPr="003B2DF1">
        <w:rPr>
          <w:szCs w:val="28"/>
        </w:rPr>
        <w:t>авыки публичных выступлений, умение позиционировать себя и свою организацию;</w:t>
      </w:r>
    </w:p>
    <w:p w14:paraId="2ED4B58A" w14:textId="77777777" w:rsidR="00B437BF" w:rsidRPr="007E306C" w:rsidRDefault="00B437BF" w:rsidP="00B437BF">
      <w:pPr>
        <w:pStyle w:val="a5"/>
        <w:numPr>
          <w:ilvl w:val="0"/>
          <w:numId w:val="16"/>
        </w:numPr>
        <w:spacing w:before="40"/>
        <w:ind w:left="0" w:right="45" w:firstLine="357"/>
        <w:rPr>
          <w:szCs w:val="28"/>
        </w:rPr>
      </w:pPr>
      <w:r>
        <w:rPr>
          <w:szCs w:val="28"/>
        </w:rPr>
        <w:t>з</w:t>
      </w:r>
      <w:r w:rsidRPr="003B2DF1">
        <w:rPr>
          <w:szCs w:val="28"/>
        </w:rPr>
        <w:t xml:space="preserve">нание законодательства и </w:t>
      </w:r>
      <w:r>
        <w:rPr>
          <w:szCs w:val="28"/>
        </w:rPr>
        <w:t>других</w:t>
      </w:r>
      <w:r w:rsidRPr="003B2DF1">
        <w:rPr>
          <w:szCs w:val="28"/>
        </w:rPr>
        <w:t xml:space="preserve"> документов, напрямую затрагивающих интересы молодежи, регламентирующи</w:t>
      </w:r>
      <w:r>
        <w:rPr>
          <w:szCs w:val="28"/>
        </w:rPr>
        <w:t>е деятельность профсоюзов</w:t>
      </w:r>
      <w:r w:rsidRPr="007E306C">
        <w:rPr>
          <w:szCs w:val="28"/>
        </w:rPr>
        <w:t>.</w:t>
      </w:r>
    </w:p>
    <w:p w14:paraId="01BD0672" w14:textId="77777777" w:rsidR="00B437BF" w:rsidRPr="007536AE" w:rsidRDefault="00B437BF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7750BE" w14:textId="3F705646" w:rsidR="007536AE" w:rsidRPr="007536AE" w:rsidRDefault="00B437BF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этап состоит из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раундов</w:t>
      </w:r>
      <w:r w:rsidR="00B953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заданий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4C490A6B" w14:textId="5D8C3669" w:rsid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Самопрезентация</w:t>
      </w:r>
      <w:r w:rsidR="00B43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7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«Я в профсоюзе</w:t>
      </w:r>
      <w:r w:rsidR="00891E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4EBC8EA6" w14:textId="4E45E247" w:rsidR="0062736C" w:rsidRPr="007536AE" w:rsidRDefault="0062736C" w:rsidP="006273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Домашнее задание «Польза»</w:t>
      </w:r>
    </w:p>
    <w:p w14:paraId="292182D7" w14:textId="5A5372C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Дебаты </w:t>
      </w:r>
      <w:r w:rsidR="00627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«Ваше мнение»</w:t>
      </w:r>
    </w:p>
    <w:p w14:paraId="2D09C682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Тестирование</w:t>
      </w:r>
    </w:p>
    <w:p w14:paraId="23D77E6D" w14:textId="77777777" w:rsidR="00B953CA" w:rsidRDefault="00B953CA" w:rsidP="006273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BB10AF0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2736C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Задание № 1 – </w:t>
      </w:r>
      <w:r w:rsidRPr="0062736C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Самопрезентация «Я в профсоюзе!»</w:t>
      </w:r>
      <w:r w:rsidRPr="0062736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14:paraId="51FD9F88" w14:textId="74C1A555" w:rsidR="0062736C" w:rsidRPr="0062736C" w:rsidRDefault="0062736C" w:rsidP="0062736C">
      <w:pPr>
        <w:pStyle w:val="FR1"/>
        <w:spacing w:line="276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62736C">
        <w:rPr>
          <w:rFonts w:ascii="Times New Roman" w:hAnsi="Times New Roman" w:cs="Times New Roman"/>
          <w:i w:val="0"/>
          <w:sz w:val="28"/>
          <w:szCs w:val="28"/>
        </w:rPr>
        <w:t xml:space="preserve">Всем участникам конкурса предоставляется время для самопрезентации – публичного, мотивационного выступления. </w:t>
      </w:r>
    </w:p>
    <w:p w14:paraId="09DE1879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2736C">
        <w:rPr>
          <w:rFonts w:ascii="Times New Roman" w:hAnsi="Times New Roman" w:cs="Times New Roman"/>
          <w:sz w:val="28"/>
          <w:szCs w:val="28"/>
        </w:rPr>
        <w:t xml:space="preserve"> выявление у конкурсантов навыков организации публичных выступлений, умения позиционировать себя и свою организацию, использования для этих целей современных технических средств.</w:t>
      </w:r>
    </w:p>
    <w:p w14:paraId="285D9B4C" w14:textId="77777777" w:rsidR="0062736C" w:rsidRPr="0062736C" w:rsidRDefault="0062736C" w:rsidP="0062736C">
      <w:pPr>
        <w:pStyle w:val="FR1"/>
        <w:spacing w:line="276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62736C">
        <w:rPr>
          <w:rFonts w:ascii="Times New Roman" w:hAnsi="Times New Roman" w:cs="Times New Roman"/>
          <w:i w:val="0"/>
          <w:sz w:val="28"/>
          <w:szCs w:val="28"/>
        </w:rPr>
        <w:t>Участнику конкурса необходимо:</w:t>
      </w:r>
    </w:p>
    <w:p w14:paraId="2A1B7513" w14:textId="77777777" w:rsidR="0062736C" w:rsidRPr="0062736C" w:rsidRDefault="0062736C" w:rsidP="0062736C">
      <w:pPr>
        <w:pStyle w:val="a4"/>
        <w:widowControl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lastRenderedPageBreak/>
        <w:t>Дать общую характеристику своих лидерских качеств, показав, как эти качества проявляются в конкретных управленческих ситуациях, продемонстрировать свои достижения как профсоюзного лидера.</w:t>
      </w:r>
    </w:p>
    <w:p w14:paraId="7A6711CC" w14:textId="77777777" w:rsidR="0062736C" w:rsidRPr="0062736C" w:rsidRDefault="0062736C" w:rsidP="0062736C">
      <w:pPr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Отразить:</w:t>
      </w:r>
    </w:p>
    <w:p w14:paraId="5F22AC47" w14:textId="23DAFE6D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влияние своих лидерских качеств на работу первичной профсоюзной организации/структурного подразделения</w:t>
      </w:r>
      <w:r w:rsidR="006B2F00">
        <w:rPr>
          <w:rFonts w:ascii="Times New Roman" w:hAnsi="Times New Roman" w:cs="Times New Roman"/>
          <w:sz w:val="28"/>
          <w:szCs w:val="28"/>
        </w:rPr>
        <w:t>,</w:t>
      </w:r>
      <w:r w:rsidRPr="0062736C">
        <w:rPr>
          <w:rFonts w:ascii="Times New Roman" w:hAnsi="Times New Roman" w:cs="Times New Roman"/>
          <w:sz w:val="28"/>
          <w:szCs w:val="28"/>
        </w:rPr>
        <w:t>/Молодежного совета;</w:t>
      </w:r>
    </w:p>
    <w:p w14:paraId="503812A8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сведения об охвате профсоюзным членством в организации, в том числе молодежи до 35 лет, за календарный год, предшествующий проведению конкурса (количество, процент);</w:t>
      </w:r>
    </w:p>
    <w:p w14:paraId="1230A255" w14:textId="56DA5278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информацию о плане работы профсоюзной организации/Молодежного совета</w:t>
      </w:r>
      <w:r w:rsidR="006B2F00">
        <w:rPr>
          <w:rFonts w:ascii="Times New Roman" w:hAnsi="Times New Roman" w:cs="Times New Roman"/>
          <w:sz w:val="28"/>
          <w:szCs w:val="28"/>
        </w:rPr>
        <w:t>/</w:t>
      </w:r>
      <w:r w:rsidRPr="0062736C">
        <w:rPr>
          <w:rFonts w:ascii="Times New Roman" w:hAnsi="Times New Roman" w:cs="Times New Roman"/>
          <w:sz w:val="28"/>
          <w:szCs w:val="28"/>
        </w:rPr>
        <w:t xml:space="preserve"> на календарный год, предшествующий проведению конкурса, и его исполнении;  </w:t>
      </w:r>
    </w:p>
    <w:p w14:paraId="6ED04E8C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наличие коллективного договора/молодежного раздела (пунктов, касающихся молодежи) коллективного договора и анализ его эффективности.</w:t>
      </w:r>
    </w:p>
    <w:p w14:paraId="48624F7D" w14:textId="77777777" w:rsidR="0062736C" w:rsidRPr="0062736C" w:rsidRDefault="0062736C" w:rsidP="0062736C">
      <w:pPr>
        <w:pStyle w:val="FR1"/>
        <w:spacing w:line="276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62736C">
        <w:rPr>
          <w:rFonts w:ascii="Times New Roman" w:hAnsi="Times New Roman" w:cs="Times New Roman"/>
          <w:i w:val="0"/>
          <w:sz w:val="28"/>
          <w:szCs w:val="28"/>
        </w:rPr>
        <w:t xml:space="preserve">В самопрезентацию рекомендуется включать: опыт профсоюзной работы, реализуемые или уже реализованные проекты, описание </w:t>
      </w:r>
      <w:r w:rsidRPr="0062736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2736C">
        <w:rPr>
          <w:rFonts w:ascii="Times New Roman" w:hAnsi="Times New Roman" w:cs="Times New Roman"/>
          <w:i w:val="0"/>
          <w:sz w:val="28"/>
          <w:szCs w:val="28"/>
        </w:rPr>
        <w:t xml:space="preserve">, которую конкурсант планирует решить, а также любую информацию, подтверждающую его лидерские навыки. </w:t>
      </w:r>
    </w:p>
    <w:p w14:paraId="7E904759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62736C">
        <w:rPr>
          <w:rFonts w:ascii="Times New Roman" w:hAnsi="Times New Roman" w:cs="Times New Roman"/>
          <w:sz w:val="28"/>
          <w:szCs w:val="28"/>
        </w:rPr>
        <w:t>Разрешается использование мультимедиа и раздаточных материалов</w:t>
      </w:r>
    </w:p>
    <w:p w14:paraId="000E127A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2736C">
        <w:rPr>
          <w:rFonts w:ascii="Times New Roman" w:hAnsi="Times New Roman" w:cs="Times New Roman"/>
          <w:spacing w:val="-1"/>
          <w:sz w:val="28"/>
          <w:szCs w:val="28"/>
        </w:rPr>
        <w:t xml:space="preserve">Время на выполнение задания – </w:t>
      </w:r>
      <w:r w:rsidRPr="0062736C">
        <w:rPr>
          <w:rFonts w:ascii="Times New Roman" w:hAnsi="Times New Roman" w:cs="Times New Roman"/>
          <w:b/>
          <w:spacing w:val="-1"/>
          <w:sz w:val="28"/>
          <w:szCs w:val="28"/>
        </w:rPr>
        <w:t>до 5 минут</w:t>
      </w:r>
      <w:r w:rsidRPr="0062736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6E79096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2736C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количество баллов – </w:t>
      </w:r>
      <w:r w:rsidRPr="0062736C">
        <w:rPr>
          <w:rFonts w:ascii="Times New Roman" w:hAnsi="Times New Roman" w:cs="Times New Roman"/>
          <w:b/>
          <w:spacing w:val="-1"/>
          <w:sz w:val="28"/>
          <w:szCs w:val="28"/>
        </w:rPr>
        <w:t>до 10</w:t>
      </w:r>
      <w:r w:rsidRPr="0062736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6CA2A228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36C">
        <w:rPr>
          <w:rFonts w:ascii="Times New Roman" w:hAnsi="Times New Roman" w:cs="Times New Roman"/>
          <w:sz w:val="28"/>
          <w:szCs w:val="28"/>
          <w:u w:val="single"/>
        </w:rPr>
        <w:t>Критерии:</w:t>
      </w:r>
    </w:p>
    <w:p w14:paraId="3633D3F0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содержание выступления с точки зрения проводимой профсоюзной работы участником конкурса и его оригинальность.</w:t>
      </w:r>
    </w:p>
    <w:p w14:paraId="7D567E51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вербальная и невербальная коммуникация, ораторское мастерство.</w:t>
      </w:r>
    </w:p>
    <w:p w14:paraId="7A38EB59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- использование современных технических средств (презентация и т.д.).</w:t>
      </w:r>
    </w:p>
    <w:p w14:paraId="74A9B455" w14:textId="77777777" w:rsidR="0062736C" w:rsidRDefault="0062736C" w:rsidP="0062736C">
      <w:pPr>
        <w:shd w:val="clear" w:color="auto" w:fill="FFFFFF"/>
        <w:ind w:firstLine="709"/>
        <w:jc w:val="both"/>
        <w:rPr>
          <w:spacing w:val="-1"/>
          <w:sz w:val="28"/>
          <w:szCs w:val="28"/>
          <w:u w:val="single"/>
        </w:rPr>
      </w:pPr>
    </w:p>
    <w:p w14:paraId="2D781C96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36C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Задание №2 </w:t>
      </w:r>
      <w:r w:rsidRPr="0062736C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– Домашнее задание «</w:t>
      </w:r>
      <w:r w:rsidRPr="0062736C">
        <w:rPr>
          <w:rFonts w:ascii="Times New Roman" w:hAnsi="Times New Roman" w:cs="Times New Roman"/>
          <w:b/>
          <w:sz w:val="28"/>
          <w:szCs w:val="28"/>
          <w:u w:val="single"/>
        </w:rPr>
        <w:t>Польза»</w:t>
      </w:r>
      <w:r w:rsidRPr="006273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3ED7C22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</w:p>
    <w:p w14:paraId="78C015CA" w14:textId="77777777" w:rsidR="0062736C" w:rsidRPr="0062736C" w:rsidRDefault="0062736C" w:rsidP="006273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 xml:space="preserve">Каждому участнику конкурса необходимо самостоятельно выбрать и подготовить презентацию одного примера профсоюзного проекта или мероприятия (не обязательно молодёжного). </w:t>
      </w:r>
    </w:p>
    <w:p w14:paraId="7C10E6E2" w14:textId="21091BA8" w:rsidR="0062736C" w:rsidRPr="0062736C" w:rsidRDefault="0062736C" w:rsidP="0062736C">
      <w:pPr>
        <w:pStyle w:val="FR1"/>
        <w:spacing w:line="276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62736C">
        <w:rPr>
          <w:rFonts w:ascii="Times New Roman" w:hAnsi="Times New Roman" w:cs="Times New Roman"/>
          <w:i w:val="0"/>
          <w:sz w:val="28"/>
          <w:szCs w:val="28"/>
        </w:rPr>
        <w:t>Задача конкурсанта: за отведенное время (до 5 минут) презентовать проект. Проект выбирается конкурсантом из числа проектов, реализованных профсоюзом с участием конкурсанта. При этом конкурсант должен  участвовать в представляемом проекте</w:t>
      </w:r>
      <w:r w:rsidR="00891E6C">
        <w:rPr>
          <w:rFonts w:ascii="Times New Roman" w:hAnsi="Times New Roman" w:cs="Times New Roman"/>
          <w:i w:val="0"/>
          <w:sz w:val="28"/>
          <w:szCs w:val="28"/>
        </w:rPr>
        <w:t>, внести свой вклад в его организацию.</w:t>
      </w:r>
      <w:r w:rsidRPr="0062736C">
        <w:rPr>
          <w:rFonts w:ascii="Times New Roman" w:hAnsi="Times New Roman" w:cs="Times New Roman"/>
          <w:i w:val="0"/>
          <w:sz w:val="28"/>
          <w:szCs w:val="28"/>
        </w:rPr>
        <w:t xml:space="preserve"> Важно, чтобы благополучателями проекта являлись члены профсоюза, а опыт был воспроизводим в других профсоюзных организациях. Перед началом испытания конкурсант сдает организаторам конкурса все дополнительные материалы по своему проекту, которые считает необходимыми для распространения среди участников конкурса.</w:t>
      </w:r>
    </w:p>
    <w:p w14:paraId="2F7659B9" w14:textId="1CB153F8" w:rsidR="0062736C" w:rsidRPr="0062736C" w:rsidRDefault="0062736C" w:rsidP="0062736C">
      <w:pPr>
        <w:pStyle w:val="FR1"/>
        <w:spacing w:line="276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62736C">
        <w:rPr>
          <w:rFonts w:ascii="Times New Roman" w:hAnsi="Times New Roman" w:cs="Times New Roman"/>
          <w:i w:val="0"/>
          <w:sz w:val="28"/>
          <w:szCs w:val="28"/>
        </w:rPr>
        <w:t xml:space="preserve">Жюри оценивает выступление по шкале от 1 до 10 баллов исходя из </w:t>
      </w:r>
      <w:r w:rsidRPr="0062736C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следующих критериев: качество презентационных и вспомогательных материалов, передаваемых конкурсантом для участников конкурса, навыки публичного выступления конкурсанта (речь, презентация и др.), актуальность проекта и возможность его реализации. </w:t>
      </w:r>
    </w:p>
    <w:p w14:paraId="6A5CDE27" w14:textId="77777777" w:rsidR="0062736C" w:rsidRPr="009522EA" w:rsidRDefault="0062736C" w:rsidP="0062736C">
      <w:pPr>
        <w:pStyle w:val="FR1"/>
        <w:spacing w:line="276" w:lineRule="auto"/>
        <w:ind w:left="0" w:firstLine="709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522EA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Итого – максимальная оценка за испытание – 10 баллов.</w:t>
      </w:r>
    </w:p>
    <w:p w14:paraId="07C3771B" w14:textId="77777777" w:rsidR="0062736C" w:rsidRDefault="0062736C" w:rsidP="0062736C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14:paraId="70BD00BA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36C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Задание № 3 – </w:t>
      </w:r>
      <w:r w:rsidRPr="0062736C">
        <w:rPr>
          <w:rFonts w:ascii="Times New Roman" w:hAnsi="Times New Roman" w:cs="Times New Roman"/>
          <w:b/>
          <w:sz w:val="28"/>
          <w:szCs w:val="28"/>
          <w:u w:val="single"/>
        </w:rPr>
        <w:t>Дебаты «Ваше мнение»</w:t>
      </w:r>
    </w:p>
    <w:p w14:paraId="1DD1C912" w14:textId="77777777" w:rsidR="0062736C" w:rsidRPr="0062736C" w:rsidRDefault="0062736C" w:rsidP="0062736C">
      <w:pPr>
        <w:pStyle w:val="a4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1B87CA" w14:textId="1F829D64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62736C">
        <w:rPr>
          <w:rFonts w:ascii="Times New Roman" w:hAnsi="Times New Roman" w:cs="Times New Roman"/>
          <w:sz w:val="28"/>
          <w:szCs w:val="28"/>
        </w:rPr>
        <w:t xml:space="preserve"> дебатов </w:t>
      </w:r>
      <w:r w:rsidRPr="006B2F00">
        <w:rPr>
          <w:rFonts w:ascii="Times New Roman" w:hAnsi="Times New Roman" w:cs="Times New Roman"/>
          <w:b/>
          <w:sz w:val="28"/>
          <w:szCs w:val="28"/>
        </w:rPr>
        <w:t>вытягиваются</w:t>
      </w:r>
      <w:r>
        <w:rPr>
          <w:rFonts w:ascii="Times New Roman" w:hAnsi="Times New Roman" w:cs="Times New Roman"/>
          <w:sz w:val="28"/>
          <w:szCs w:val="28"/>
        </w:rPr>
        <w:t xml:space="preserve"> конкурсантами в процессе испытания, и так же определяется </w:t>
      </w:r>
      <w:r w:rsidR="00B953CA">
        <w:rPr>
          <w:rFonts w:ascii="Times New Roman" w:hAnsi="Times New Roman" w:cs="Times New Roman"/>
          <w:sz w:val="28"/>
          <w:szCs w:val="28"/>
        </w:rPr>
        <w:t>позиция «за» или «против»</w:t>
      </w:r>
    </w:p>
    <w:p w14:paraId="7F351876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 xml:space="preserve">Время на выступления участников – </w:t>
      </w:r>
      <w:r w:rsidRPr="0062736C">
        <w:rPr>
          <w:rFonts w:ascii="Times New Roman" w:hAnsi="Times New Roman" w:cs="Times New Roman"/>
          <w:b/>
          <w:sz w:val="28"/>
          <w:szCs w:val="28"/>
        </w:rPr>
        <w:t>до</w:t>
      </w:r>
      <w:r w:rsidRPr="0062736C">
        <w:rPr>
          <w:rFonts w:ascii="Times New Roman" w:hAnsi="Times New Roman" w:cs="Times New Roman"/>
          <w:sz w:val="28"/>
          <w:szCs w:val="28"/>
        </w:rPr>
        <w:t xml:space="preserve"> 5</w:t>
      </w:r>
      <w:r w:rsidRPr="0062736C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273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85D08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Pr="0062736C">
        <w:rPr>
          <w:rFonts w:ascii="Times New Roman" w:hAnsi="Times New Roman" w:cs="Times New Roman"/>
          <w:b/>
          <w:sz w:val="28"/>
          <w:szCs w:val="28"/>
        </w:rPr>
        <w:t xml:space="preserve"> – до 10.</w:t>
      </w:r>
    </w:p>
    <w:p w14:paraId="7D15C09D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 xml:space="preserve">Цель: выявление у конкурсантов умения представлять и отстаивать свою позицию. </w:t>
      </w:r>
    </w:p>
    <w:p w14:paraId="468B3687" w14:textId="77777777" w:rsidR="0062736C" w:rsidRPr="0062736C" w:rsidRDefault="0062736C" w:rsidP="00627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 xml:space="preserve">Участники дебатов (2 человека) ведут дискуссию на актуальную проблему, связанную с деятельностью профсоюзов. Во время дебатов стороны приводят аргументы в защиту своего мнения, а также могут критиковать противоположную точку зрения. </w:t>
      </w:r>
    </w:p>
    <w:p w14:paraId="65B7BDAB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 xml:space="preserve">Группы для дебатов, тема, на которую конкурсант высказывает свое мнение, право начала дебатов определяются непосредственно перед началом путем проведения жеребьевки. </w:t>
      </w:r>
    </w:p>
    <w:p w14:paraId="54F44726" w14:textId="77777777" w:rsidR="0062736C" w:rsidRPr="0062736C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6C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3A5A6A93" w14:textId="70ADCB54" w:rsidR="0062736C" w:rsidRPr="0062736C" w:rsidRDefault="0062736C" w:rsidP="0062736C">
      <w:pPr>
        <w:pStyle w:val="a7"/>
        <w:tabs>
          <w:tab w:val="left" w:pos="1701"/>
        </w:tabs>
        <w:spacing w:before="0" w:beforeAutospacing="0" w:after="0" w:afterAutospacing="0"/>
        <w:ind w:left="357" w:firstLine="709"/>
        <w:jc w:val="both"/>
        <w:rPr>
          <w:sz w:val="28"/>
          <w:szCs w:val="28"/>
        </w:rPr>
      </w:pPr>
      <w:r w:rsidRPr="0062736C">
        <w:rPr>
          <w:sz w:val="28"/>
          <w:szCs w:val="28"/>
        </w:rPr>
        <w:t>- знание и использование в дебатах положений трудового законодательства, Федерального закона «О профессиональных союзах, их правах и гарантиях деятельности»; решений коллегиальных органов ФНПР</w:t>
      </w:r>
      <w:r w:rsidR="00925DC0">
        <w:rPr>
          <w:sz w:val="28"/>
          <w:szCs w:val="28"/>
        </w:rPr>
        <w:t xml:space="preserve">, </w:t>
      </w:r>
      <w:r w:rsidR="00925DC0" w:rsidRPr="006C2426">
        <w:rPr>
          <w:sz w:val="28"/>
          <w:szCs w:val="28"/>
        </w:rPr>
        <w:t>МОООП</w:t>
      </w:r>
      <w:r w:rsidRPr="006C2426">
        <w:rPr>
          <w:sz w:val="28"/>
          <w:szCs w:val="28"/>
        </w:rPr>
        <w:t>;</w:t>
      </w:r>
    </w:p>
    <w:p w14:paraId="39B76737" w14:textId="77777777" w:rsidR="0062736C" w:rsidRPr="0062736C" w:rsidRDefault="0062736C" w:rsidP="0062736C">
      <w:pPr>
        <w:pStyle w:val="a7"/>
        <w:tabs>
          <w:tab w:val="left" w:pos="1701"/>
        </w:tabs>
        <w:spacing w:before="0" w:beforeAutospacing="0" w:after="0" w:afterAutospacing="0"/>
        <w:ind w:left="357" w:firstLine="709"/>
        <w:jc w:val="both"/>
        <w:rPr>
          <w:sz w:val="28"/>
          <w:szCs w:val="28"/>
        </w:rPr>
      </w:pPr>
      <w:r w:rsidRPr="0062736C">
        <w:rPr>
          <w:sz w:val="28"/>
          <w:szCs w:val="28"/>
        </w:rPr>
        <w:t>- понимание сути проблемы дебатов;</w:t>
      </w:r>
    </w:p>
    <w:p w14:paraId="4BFF6C57" w14:textId="77777777" w:rsidR="0062736C" w:rsidRPr="0062736C" w:rsidRDefault="0062736C" w:rsidP="0062736C">
      <w:pPr>
        <w:pStyle w:val="a7"/>
        <w:spacing w:before="0" w:beforeAutospacing="0" w:after="0" w:afterAutospacing="0"/>
        <w:ind w:left="357" w:firstLine="709"/>
        <w:jc w:val="both"/>
        <w:rPr>
          <w:sz w:val="28"/>
          <w:szCs w:val="28"/>
        </w:rPr>
      </w:pPr>
      <w:r w:rsidRPr="0062736C">
        <w:rPr>
          <w:sz w:val="28"/>
          <w:szCs w:val="28"/>
        </w:rPr>
        <w:t>- убедительность аргументации или контраргументации;</w:t>
      </w:r>
    </w:p>
    <w:p w14:paraId="20EC2AC3" w14:textId="77777777" w:rsidR="0062736C" w:rsidRPr="0062736C" w:rsidRDefault="0062736C" w:rsidP="0062736C">
      <w:pPr>
        <w:pStyle w:val="a7"/>
        <w:spacing w:before="0" w:beforeAutospacing="0" w:after="0" w:afterAutospacing="0"/>
        <w:ind w:left="357" w:firstLine="709"/>
        <w:jc w:val="both"/>
        <w:rPr>
          <w:sz w:val="28"/>
          <w:szCs w:val="28"/>
        </w:rPr>
      </w:pPr>
      <w:r w:rsidRPr="0062736C">
        <w:rPr>
          <w:sz w:val="28"/>
          <w:szCs w:val="28"/>
        </w:rPr>
        <w:t>- коммуникативные способности;</w:t>
      </w:r>
    </w:p>
    <w:p w14:paraId="1F31368F" w14:textId="77777777" w:rsidR="0062736C" w:rsidRPr="0062736C" w:rsidRDefault="0062736C" w:rsidP="0062736C">
      <w:pPr>
        <w:pStyle w:val="a7"/>
        <w:spacing w:before="0" w:beforeAutospacing="0" w:after="0" w:afterAutospacing="0"/>
        <w:ind w:left="357" w:firstLine="709"/>
        <w:jc w:val="both"/>
        <w:rPr>
          <w:sz w:val="28"/>
          <w:szCs w:val="28"/>
        </w:rPr>
      </w:pPr>
      <w:r w:rsidRPr="0062736C">
        <w:rPr>
          <w:sz w:val="28"/>
          <w:szCs w:val="28"/>
        </w:rPr>
        <w:t>- ораторское мастерство.</w:t>
      </w:r>
    </w:p>
    <w:p w14:paraId="3E06DCDF" w14:textId="77777777" w:rsidR="0062736C" w:rsidRPr="00E915AB" w:rsidRDefault="0062736C" w:rsidP="0062736C">
      <w:pPr>
        <w:ind w:left="720" w:firstLine="709"/>
        <w:jc w:val="both"/>
        <w:rPr>
          <w:sz w:val="28"/>
          <w:szCs w:val="28"/>
        </w:rPr>
      </w:pPr>
    </w:p>
    <w:p w14:paraId="28543772" w14:textId="77777777" w:rsidR="0062736C" w:rsidRPr="00B953CA" w:rsidRDefault="0062736C" w:rsidP="00627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3CA">
        <w:rPr>
          <w:rFonts w:ascii="Times New Roman" w:hAnsi="Times New Roman" w:cs="Times New Roman"/>
          <w:sz w:val="28"/>
          <w:szCs w:val="28"/>
          <w:u w:val="single"/>
        </w:rPr>
        <w:t xml:space="preserve">Задание № 4 </w:t>
      </w:r>
      <w:r w:rsidRPr="00B953CA">
        <w:rPr>
          <w:rFonts w:ascii="Times New Roman" w:hAnsi="Times New Roman" w:cs="Times New Roman"/>
          <w:b/>
          <w:sz w:val="28"/>
          <w:szCs w:val="28"/>
          <w:u w:val="single"/>
        </w:rPr>
        <w:t>«Тестирование»</w:t>
      </w:r>
    </w:p>
    <w:p w14:paraId="41DFE17D" w14:textId="77777777" w:rsidR="0062736C" w:rsidRPr="00B953CA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DA406B" w14:textId="77777777" w:rsidR="0062736C" w:rsidRPr="00B953CA" w:rsidRDefault="0062736C" w:rsidP="0062736C">
      <w:pPr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953CA">
        <w:rPr>
          <w:rFonts w:ascii="Times New Roman" w:hAnsi="Times New Roman" w:cs="Times New Roman"/>
          <w:spacing w:val="-1"/>
          <w:sz w:val="28"/>
          <w:szCs w:val="28"/>
        </w:rPr>
        <w:t xml:space="preserve">Время на выполнение задания – </w:t>
      </w:r>
      <w:r w:rsidRPr="00B953CA">
        <w:rPr>
          <w:rFonts w:ascii="Times New Roman" w:hAnsi="Times New Roman" w:cs="Times New Roman"/>
          <w:b/>
          <w:spacing w:val="-1"/>
          <w:sz w:val="28"/>
          <w:szCs w:val="28"/>
        </w:rPr>
        <w:t>до 15 минут.</w:t>
      </w:r>
    </w:p>
    <w:p w14:paraId="03E611B5" w14:textId="77777777" w:rsidR="0062736C" w:rsidRPr="00B953CA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CA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Pr="00B953CA">
        <w:rPr>
          <w:rFonts w:ascii="Times New Roman" w:hAnsi="Times New Roman" w:cs="Times New Roman"/>
          <w:b/>
          <w:sz w:val="28"/>
          <w:szCs w:val="28"/>
        </w:rPr>
        <w:t>10</w:t>
      </w:r>
      <w:r w:rsidRPr="00B953CA">
        <w:rPr>
          <w:rFonts w:ascii="Times New Roman" w:hAnsi="Times New Roman" w:cs="Times New Roman"/>
          <w:sz w:val="28"/>
          <w:szCs w:val="28"/>
        </w:rPr>
        <w:t xml:space="preserve"> (за каждый правильный ответ начисляется 0,5 балла).</w:t>
      </w:r>
    </w:p>
    <w:p w14:paraId="2C41EF26" w14:textId="77777777" w:rsidR="0062736C" w:rsidRPr="00B953CA" w:rsidRDefault="0062736C" w:rsidP="0062736C">
      <w:pPr>
        <w:pStyle w:val="a7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53CA">
        <w:rPr>
          <w:sz w:val="28"/>
          <w:szCs w:val="28"/>
          <w:u w:val="single"/>
        </w:rPr>
        <w:t>Цель</w:t>
      </w:r>
      <w:r w:rsidRPr="00B953CA">
        <w:rPr>
          <w:sz w:val="28"/>
          <w:szCs w:val="28"/>
        </w:rPr>
        <w:t>: выявить у конкурсанта знания вопросов профсоюзного движения, уставных документов Профсоюза, трудового законодательства, Федерального закона «О профессиональных союзах, их правах и гарантиях деятельности»;</w:t>
      </w:r>
    </w:p>
    <w:p w14:paraId="78804697" w14:textId="77777777" w:rsidR="0062736C" w:rsidRPr="00B953CA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CA">
        <w:rPr>
          <w:rFonts w:ascii="Times New Roman" w:hAnsi="Times New Roman" w:cs="Times New Roman"/>
          <w:sz w:val="28"/>
          <w:szCs w:val="28"/>
        </w:rPr>
        <w:t>Задача конкурсанта: в письменной форме правильно ответить на 20 вопросов по предложенной тематике.</w:t>
      </w:r>
    </w:p>
    <w:p w14:paraId="6C20FB20" w14:textId="77777777" w:rsidR="0062736C" w:rsidRPr="00B953CA" w:rsidRDefault="0062736C" w:rsidP="00627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CA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B953CA">
        <w:rPr>
          <w:rFonts w:ascii="Times New Roman" w:hAnsi="Times New Roman" w:cs="Times New Roman"/>
          <w:sz w:val="28"/>
          <w:szCs w:val="28"/>
        </w:rPr>
        <w:t xml:space="preserve"> Содержание тестов определяется оргкомитетом и не разглашается до проведения испытания.</w:t>
      </w:r>
    </w:p>
    <w:p w14:paraId="4F963577" w14:textId="77777777" w:rsid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3645BB" w14:textId="545FF478" w:rsidR="00B953CA" w:rsidRPr="007536AE" w:rsidRDefault="00B953CA" w:rsidP="00B953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</w:t>
      </w:r>
      <w:r w:rsid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Организационная комиссия Конкурса вправе изменить очередность, количество и наименование раундов Конкурса.</w:t>
      </w:r>
    </w:p>
    <w:p w14:paraId="055E885A" w14:textId="77777777" w:rsidR="0062736C" w:rsidRDefault="0062736C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9F923F" w14:textId="6FC03F68" w:rsidR="00891E6C" w:rsidRDefault="00891E6C" w:rsidP="00891E6C">
      <w:pPr>
        <w:pStyle w:val="a4"/>
        <w:widowControl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Дополнительные призы и номинации.</w:t>
      </w:r>
    </w:p>
    <w:p w14:paraId="165CFFD2" w14:textId="77777777" w:rsidR="00891E6C" w:rsidRDefault="00891E6C" w:rsidP="00891E6C">
      <w:pPr>
        <w:pStyle w:val="a4"/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109A78F" w14:textId="79D7DB56" w:rsidR="00891E6C" w:rsidRPr="00955D6D" w:rsidRDefault="00891E6C" w:rsidP="00891E6C">
      <w:pPr>
        <w:pStyle w:val="a4"/>
        <w:widowControl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891E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891E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Дополнительный приз – «Лучшая группа поддержки»</w:t>
      </w:r>
      <w:r w:rsidR="006C24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91E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определяется </w:t>
      </w:r>
      <w:r w:rsidR="006C2426" w:rsidRPr="006C24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Жюри </w:t>
      </w:r>
      <w:r w:rsidRPr="006C24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онкурса, и не входит в общий зачет к участнику конкурса.</w:t>
      </w:r>
    </w:p>
    <w:p w14:paraId="52CF1CEF" w14:textId="77777777" w:rsidR="00B235FC" w:rsidRPr="00955D6D" w:rsidRDefault="00B235FC" w:rsidP="00891E6C">
      <w:pPr>
        <w:pStyle w:val="a4"/>
        <w:widowControl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A6DFDE1" w14:textId="32F44220" w:rsidR="00891E6C" w:rsidRPr="00891E6C" w:rsidRDefault="00891E6C" w:rsidP="00891E6C">
      <w:pPr>
        <w:pStyle w:val="a4"/>
        <w:widowControl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891E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891E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Учредители конкурса могут устанавливать дополнительные специальные призы и дополнительные номинации участникам финального конкурса.</w:t>
      </w:r>
    </w:p>
    <w:p w14:paraId="75B1D8F6" w14:textId="3FEF9AA6" w:rsidR="00891E6C" w:rsidRPr="00B235FC" w:rsidRDefault="00B235FC" w:rsidP="00B235FC">
      <w:pPr>
        <w:pStyle w:val="a4"/>
        <w:widowControl/>
        <w:numPr>
          <w:ilvl w:val="1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3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Стилистическое оформление группы поддержки, оригинальность и креативный подход приветствуются. </w:t>
      </w:r>
    </w:p>
    <w:p w14:paraId="46BA4B49" w14:textId="77777777" w:rsidR="00891E6C" w:rsidRDefault="00891E6C" w:rsidP="00BF1F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5156F9" w14:textId="70A8949D" w:rsidR="00B235FC" w:rsidRPr="007536AE" w:rsidRDefault="00B235FC" w:rsidP="00B235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5.4. 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Допускается участие группы поддержки в количестве до 5-ти человек.</w:t>
      </w:r>
    </w:p>
    <w:p w14:paraId="73E70589" w14:textId="77777777" w:rsidR="00891E6C" w:rsidRPr="007536AE" w:rsidRDefault="00891E6C" w:rsidP="00BF1F4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11A466" w14:textId="2EC20275" w:rsidR="007536AE" w:rsidRPr="007536AE" w:rsidRDefault="00891E6C" w:rsidP="007536A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</w:t>
      </w:r>
      <w:r w:rsidR="007536AE"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  <w:r w:rsidR="007536AE"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Судейство, подведение итогов </w:t>
      </w:r>
      <w:r w:rsidR="008158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конкурса</w:t>
      </w:r>
    </w:p>
    <w:p w14:paraId="4EDCB565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F296AE" w14:textId="37D1A2AC" w:rsidR="00B953CA" w:rsidRDefault="00B235FC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Жюри утверждается Учредителем Конкурса и не разглашается до дня проведения Конкурса. </w:t>
      </w:r>
    </w:p>
    <w:p w14:paraId="6FBF14C6" w14:textId="675ABD94" w:rsidR="00B953CA" w:rsidRDefault="00B953CA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состав ж</w:t>
      </w:r>
      <w:r w:rsid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 могут входить: представители аппарата МОООП, председатели областных организаций МОООП, победитель прошлогоднего конкурса молодой профсоюзный лидер, представитель ФНПР.  </w:t>
      </w:r>
    </w:p>
    <w:p w14:paraId="0427C374" w14:textId="518F31E4" w:rsidR="007536AE" w:rsidRPr="007536AE" w:rsidRDefault="0081588A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членов жюри</w:t>
      </w:r>
      <w:r w:rsidR="00BF1F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B953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нечетное. </w:t>
      </w:r>
    </w:p>
    <w:p w14:paraId="0481F1DE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287205" w14:textId="2719D619" w:rsidR="007536AE" w:rsidRPr="007536AE" w:rsidRDefault="00B235FC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Критерии оценки конкурсантов: </w:t>
      </w:r>
    </w:p>
    <w:p w14:paraId="12AAEF47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Содержание выступления и его оригинальность;</w:t>
      </w:r>
    </w:p>
    <w:p w14:paraId="42AA38E1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Коммуникативные навыки;</w:t>
      </w:r>
    </w:p>
    <w:p w14:paraId="1754F186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Навыки публичного выступления;</w:t>
      </w:r>
    </w:p>
    <w:p w14:paraId="30C256BB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Знание нормативно-правовой базы регламентирующей деятельность профсоюзов;</w:t>
      </w:r>
    </w:p>
    <w:p w14:paraId="2A860E7D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Способность привлечения внимания и вовлечения аудитории в тематику;</w:t>
      </w:r>
    </w:p>
    <w:p w14:paraId="73E6A0FB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Использование современных технических средств.</w:t>
      </w:r>
    </w:p>
    <w:p w14:paraId="71BAB9A3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370972E" w14:textId="53EC7FE0" w:rsidR="007536AE" w:rsidRPr="007536AE" w:rsidRDefault="00B235FC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Каждый этап конкурса оценивается Жюри по 10-ти бальной системе.</w:t>
      </w:r>
    </w:p>
    <w:p w14:paraId="31648805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C2E627" w14:textId="48EE3671" w:rsidR="007536AE" w:rsidRPr="007536AE" w:rsidRDefault="00B235FC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Итоги </w:t>
      </w:r>
      <w:r w:rsidR="00815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конкурса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подводятся простым суммированием баллов в каждом раунде.</w:t>
      </w:r>
    </w:p>
    <w:p w14:paraId="68046B2A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9013FC" w14:textId="07035971" w:rsidR="007536AE" w:rsidRPr="007536AE" w:rsidRDefault="00B235FC" w:rsidP="007536A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</w:t>
      </w:r>
      <w:r w:rsidR="007536AE"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  <w:r w:rsidR="007536AE" w:rsidRPr="007536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>Награждение</w:t>
      </w:r>
    </w:p>
    <w:p w14:paraId="0E5B6957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E4EA52" w14:textId="3ECAAABF" w:rsidR="007536AE" w:rsidRPr="007536AE" w:rsidRDefault="00B235FC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7</w:t>
      </w:r>
      <w:r w:rsidR="007536AE"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 Участники Конкурса награждаются дипломами участников</w:t>
      </w:r>
    </w:p>
    <w:p w14:paraId="5FFE4313" w14:textId="77777777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85F8450" w14:textId="5A349C0D" w:rsidR="007536AE" w:rsidRPr="007536AE" w:rsidRDefault="007536AE" w:rsidP="00DB109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 Победитель и призеры Конкурса награждаются дипломами за I, II, III место.</w:t>
      </w:r>
    </w:p>
    <w:p w14:paraId="097F6E28" w14:textId="2F5381C7" w:rsidR="007536AE" w:rsidRPr="007536AE" w:rsidRDefault="007536AE" w:rsidP="00DB109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 Победитель Конкурса получает возможность представлять Московскую область на окружном конкурсе «Молодой профсоюзный лидер ЦФО». </w:t>
      </w:r>
    </w:p>
    <w:p w14:paraId="0C33070F" w14:textId="6350B6A8" w:rsidR="007536AE" w:rsidRPr="007536AE" w:rsidRDefault="007536AE" w:rsidP="007536A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36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6.</w:t>
      </w:r>
      <w:r w:rsidR="00B235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7536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Союз «Московское областное объединение организаций профсоюзов» продолжает подготовку победителя областного конкурса к участию в окружном конкурсе «</w:t>
      </w:r>
      <w:r w:rsidRPr="007536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Молодой профсоюзный лидер ЦФО».</w:t>
      </w:r>
    </w:p>
    <w:p w14:paraId="45055E2E" w14:textId="1C0592BD" w:rsidR="009004B6" w:rsidRDefault="009004B6" w:rsidP="009004B6">
      <w:pPr>
        <w:pStyle w:val="20"/>
        <w:shd w:val="clear" w:color="auto" w:fill="auto"/>
        <w:spacing w:line="240" w:lineRule="auto"/>
        <w:jc w:val="both"/>
      </w:pPr>
    </w:p>
    <w:p w14:paraId="2A7C2792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7806D9E3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39E1CF1A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26D2F92E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06AE204C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6119BB21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332CD1AE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5974E13E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73F1E9FA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22AA0F96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7124B964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28E9319B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1520DFF4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293C428C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07D1C377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15444E1A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7874F2D0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39941EAF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0269E2A4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3328507F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2CA4E458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4CD8C408" w14:textId="77777777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p w14:paraId="4EE980D8" w14:textId="03BE50B0" w:rsidR="00B235FC" w:rsidRDefault="00B235FC" w:rsidP="009004B6">
      <w:pPr>
        <w:pStyle w:val="20"/>
        <w:shd w:val="clear" w:color="auto" w:fill="auto"/>
        <w:spacing w:line="240" w:lineRule="auto"/>
        <w:jc w:val="both"/>
      </w:pPr>
    </w:p>
    <w:sectPr w:rsidR="00B235FC">
      <w:pgSz w:w="11900" w:h="16840"/>
      <w:pgMar w:top="1156" w:right="816" w:bottom="1282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7ADE" w14:textId="77777777" w:rsidR="00792664" w:rsidRDefault="00792664">
      <w:r>
        <w:separator/>
      </w:r>
    </w:p>
  </w:endnote>
  <w:endnote w:type="continuationSeparator" w:id="0">
    <w:p w14:paraId="7F030104" w14:textId="77777777" w:rsidR="00792664" w:rsidRDefault="0079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B90A" w14:textId="77777777" w:rsidR="00792664" w:rsidRDefault="00792664"/>
  </w:footnote>
  <w:footnote w:type="continuationSeparator" w:id="0">
    <w:p w14:paraId="48DC34DE" w14:textId="77777777" w:rsidR="00792664" w:rsidRDefault="007926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8EC"/>
    <w:multiLevelType w:val="hybridMultilevel"/>
    <w:tmpl w:val="1E82A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B131E"/>
    <w:multiLevelType w:val="multilevel"/>
    <w:tmpl w:val="3B244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E217A"/>
    <w:multiLevelType w:val="multilevel"/>
    <w:tmpl w:val="4C722C5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D07062"/>
    <w:multiLevelType w:val="multilevel"/>
    <w:tmpl w:val="59CEBF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7356D2"/>
    <w:multiLevelType w:val="hybridMultilevel"/>
    <w:tmpl w:val="E6444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8B2D1B"/>
    <w:multiLevelType w:val="multilevel"/>
    <w:tmpl w:val="2E04B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D510B"/>
    <w:multiLevelType w:val="multilevel"/>
    <w:tmpl w:val="876E2B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86468"/>
    <w:multiLevelType w:val="hybridMultilevel"/>
    <w:tmpl w:val="9162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0902A7"/>
    <w:multiLevelType w:val="hybridMultilevel"/>
    <w:tmpl w:val="79A421BC"/>
    <w:lvl w:ilvl="0" w:tplc="759C5A1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29390A"/>
    <w:multiLevelType w:val="multilevel"/>
    <w:tmpl w:val="BC8243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6E571C8"/>
    <w:multiLevelType w:val="hybridMultilevel"/>
    <w:tmpl w:val="B1A2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7186"/>
    <w:multiLevelType w:val="multilevel"/>
    <w:tmpl w:val="E80C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53103"/>
    <w:multiLevelType w:val="hybridMultilevel"/>
    <w:tmpl w:val="DAE2BB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E50C03"/>
    <w:multiLevelType w:val="multilevel"/>
    <w:tmpl w:val="02F0E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6AC14462"/>
    <w:multiLevelType w:val="multilevel"/>
    <w:tmpl w:val="DDDA82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B94E78"/>
    <w:multiLevelType w:val="hybridMultilevel"/>
    <w:tmpl w:val="4318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65A6F"/>
    <w:multiLevelType w:val="multilevel"/>
    <w:tmpl w:val="33968C5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DC3246"/>
    <w:multiLevelType w:val="multilevel"/>
    <w:tmpl w:val="DDDA82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E0491B"/>
    <w:multiLevelType w:val="hybridMultilevel"/>
    <w:tmpl w:val="A980420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18"/>
  </w:num>
  <w:num w:numId="6">
    <w:abstractNumId w:val="11"/>
  </w:num>
  <w:num w:numId="7">
    <w:abstractNumId w:val="17"/>
  </w:num>
  <w:num w:numId="8">
    <w:abstractNumId w:val="7"/>
  </w:num>
  <w:num w:numId="9">
    <w:abstractNumId w:val="15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4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5"/>
    <w:rsid w:val="0003353C"/>
    <w:rsid w:val="000620D3"/>
    <w:rsid w:val="00105AFF"/>
    <w:rsid w:val="001B3BA5"/>
    <w:rsid w:val="00201CC4"/>
    <w:rsid w:val="0020733F"/>
    <w:rsid w:val="00213956"/>
    <w:rsid w:val="00254F1E"/>
    <w:rsid w:val="00286B3F"/>
    <w:rsid w:val="002B342B"/>
    <w:rsid w:val="002C11B1"/>
    <w:rsid w:val="002D0C4D"/>
    <w:rsid w:val="00301D96"/>
    <w:rsid w:val="0033252C"/>
    <w:rsid w:val="00343D12"/>
    <w:rsid w:val="00363C27"/>
    <w:rsid w:val="0037536B"/>
    <w:rsid w:val="00385EF5"/>
    <w:rsid w:val="003D5194"/>
    <w:rsid w:val="00496B3F"/>
    <w:rsid w:val="004D1EF8"/>
    <w:rsid w:val="00573EC0"/>
    <w:rsid w:val="0062736C"/>
    <w:rsid w:val="006515C6"/>
    <w:rsid w:val="00674692"/>
    <w:rsid w:val="006B2F00"/>
    <w:rsid w:val="006B2F98"/>
    <w:rsid w:val="006B6437"/>
    <w:rsid w:val="006B7E0C"/>
    <w:rsid w:val="006C2426"/>
    <w:rsid w:val="006C2F2C"/>
    <w:rsid w:val="007534D2"/>
    <w:rsid w:val="007536AE"/>
    <w:rsid w:val="00792664"/>
    <w:rsid w:val="007B2EE9"/>
    <w:rsid w:val="00801037"/>
    <w:rsid w:val="0081588A"/>
    <w:rsid w:val="00891E6C"/>
    <w:rsid w:val="008A5D34"/>
    <w:rsid w:val="008E7C91"/>
    <w:rsid w:val="009004B6"/>
    <w:rsid w:val="00924D87"/>
    <w:rsid w:val="00925DC0"/>
    <w:rsid w:val="0094066B"/>
    <w:rsid w:val="00944520"/>
    <w:rsid w:val="009509CA"/>
    <w:rsid w:val="00955D6D"/>
    <w:rsid w:val="009602B9"/>
    <w:rsid w:val="00A07457"/>
    <w:rsid w:val="00AC2854"/>
    <w:rsid w:val="00AD3B05"/>
    <w:rsid w:val="00B10000"/>
    <w:rsid w:val="00B235FC"/>
    <w:rsid w:val="00B437BF"/>
    <w:rsid w:val="00B71765"/>
    <w:rsid w:val="00B953CA"/>
    <w:rsid w:val="00BA112A"/>
    <w:rsid w:val="00BF1F4C"/>
    <w:rsid w:val="00C25A5D"/>
    <w:rsid w:val="00D2156C"/>
    <w:rsid w:val="00D72AE5"/>
    <w:rsid w:val="00DB1092"/>
    <w:rsid w:val="00E3479E"/>
    <w:rsid w:val="00E91123"/>
    <w:rsid w:val="00F36D52"/>
    <w:rsid w:val="00F4561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AE6F"/>
  <w15:docId w15:val="{557215A6-76C4-4349-B729-6CDC004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43D1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534D2"/>
    <w:pPr>
      <w:ind w:left="720"/>
      <w:contextualSpacing/>
    </w:pPr>
  </w:style>
  <w:style w:type="paragraph" w:styleId="a5">
    <w:name w:val="Body Text"/>
    <w:basedOn w:val="a"/>
    <w:link w:val="a6"/>
    <w:rsid w:val="007534D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7534D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Normal (Web)"/>
    <w:basedOn w:val="a"/>
    <w:uiPriority w:val="99"/>
    <w:semiHidden/>
    <w:unhideWhenUsed/>
    <w:rsid w:val="006273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R1">
    <w:name w:val="FR1"/>
    <w:rsid w:val="0062736C"/>
    <w:pPr>
      <w:autoSpaceDE w:val="0"/>
      <w:autoSpaceDN w:val="0"/>
      <w:spacing w:line="300" w:lineRule="auto"/>
      <w:ind w:left="680"/>
      <w:jc w:val="both"/>
    </w:pPr>
    <w:rPr>
      <w:rFonts w:ascii="Arial" w:eastAsia="Times New Roman" w:hAnsi="Arial" w:cs="Arial"/>
      <w:i/>
      <w:iCs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010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10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Ахапкин</dc:creator>
  <cp:lastModifiedBy>User</cp:lastModifiedBy>
  <cp:revision>15</cp:revision>
  <cp:lastPrinted>2025-02-04T11:00:00Z</cp:lastPrinted>
  <dcterms:created xsi:type="dcterms:W3CDTF">2024-01-11T06:54:00Z</dcterms:created>
  <dcterms:modified xsi:type="dcterms:W3CDTF">2025-03-24T06:45:00Z</dcterms:modified>
</cp:coreProperties>
</file>